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043C" w14:textId="77777777" w:rsidR="008A0E91" w:rsidRDefault="00847D57">
      <w:pPr>
        <w:spacing w:before="72"/>
        <w:ind w:left="480" w:right="763"/>
        <w:jc w:val="both"/>
        <w:rPr>
          <w:sz w:val="20"/>
        </w:rPr>
      </w:pPr>
      <w:r>
        <w:rPr>
          <w:noProof/>
        </w:rPr>
        <mc:AlternateContent>
          <mc:Choice Requires="wps">
            <w:drawing>
              <wp:anchor distT="0" distB="0" distL="114300" distR="114300" simplePos="0" relativeHeight="251658240" behindDoc="1" locked="0" layoutInCell="1" allowOverlap="1" wp14:anchorId="231BDBEC">
                <wp:simplePos x="0" y="0"/>
                <wp:positionH relativeFrom="page">
                  <wp:posOffset>685800</wp:posOffset>
                </wp:positionH>
                <wp:positionV relativeFrom="paragraph">
                  <wp:posOffset>46990</wp:posOffset>
                </wp:positionV>
                <wp:extent cx="6219190" cy="582930"/>
                <wp:effectExtent l="0" t="0" r="0" b="0"/>
                <wp:wrapNone/>
                <wp:docPr id="4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582930"/>
                        </a:xfrm>
                        <a:custGeom>
                          <a:avLst/>
                          <a:gdLst>
                            <a:gd name="T0" fmla="+- 0 10874 1080"/>
                            <a:gd name="T1" fmla="*/ T0 w 9794"/>
                            <a:gd name="T2" fmla="+- 0 761 74"/>
                            <a:gd name="T3" fmla="*/ 761 h 918"/>
                            <a:gd name="T4" fmla="+- 0 1080 1080"/>
                            <a:gd name="T5" fmla="*/ T4 w 9794"/>
                            <a:gd name="T6" fmla="+- 0 761 74"/>
                            <a:gd name="T7" fmla="*/ 761 h 918"/>
                            <a:gd name="T8" fmla="+- 0 1080 1080"/>
                            <a:gd name="T9" fmla="*/ T8 w 9794"/>
                            <a:gd name="T10" fmla="+- 0 992 74"/>
                            <a:gd name="T11" fmla="*/ 992 h 918"/>
                            <a:gd name="T12" fmla="+- 0 10874 1080"/>
                            <a:gd name="T13" fmla="*/ T12 w 9794"/>
                            <a:gd name="T14" fmla="+- 0 992 74"/>
                            <a:gd name="T15" fmla="*/ 992 h 918"/>
                            <a:gd name="T16" fmla="+- 0 10874 1080"/>
                            <a:gd name="T17" fmla="*/ T16 w 9794"/>
                            <a:gd name="T18" fmla="+- 0 761 74"/>
                            <a:gd name="T19" fmla="*/ 761 h 918"/>
                            <a:gd name="T20" fmla="+- 0 10874 1080"/>
                            <a:gd name="T21" fmla="*/ T20 w 9794"/>
                            <a:gd name="T22" fmla="+- 0 74 74"/>
                            <a:gd name="T23" fmla="*/ 74 h 918"/>
                            <a:gd name="T24" fmla="+- 0 1080 1080"/>
                            <a:gd name="T25" fmla="*/ T24 w 9794"/>
                            <a:gd name="T26" fmla="+- 0 74 74"/>
                            <a:gd name="T27" fmla="*/ 74 h 918"/>
                            <a:gd name="T28" fmla="+- 0 1080 1080"/>
                            <a:gd name="T29" fmla="*/ T28 w 9794"/>
                            <a:gd name="T30" fmla="+- 0 305 74"/>
                            <a:gd name="T31" fmla="*/ 305 h 918"/>
                            <a:gd name="T32" fmla="+- 0 1080 1080"/>
                            <a:gd name="T33" fmla="*/ T32 w 9794"/>
                            <a:gd name="T34" fmla="+- 0 533 74"/>
                            <a:gd name="T35" fmla="*/ 533 h 918"/>
                            <a:gd name="T36" fmla="+- 0 1080 1080"/>
                            <a:gd name="T37" fmla="*/ T36 w 9794"/>
                            <a:gd name="T38" fmla="+- 0 761 74"/>
                            <a:gd name="T39" fmla="*/ 761 h 918"/>
                            <a:gd name="T40" fmla="+- 0 10874 1080"/>
                            <a:gd name="T41" fmla="*/ T40 w 9794"/>
                            <a:gd name="T42" fmla="+- 0 761 74"/>
                            <a:gd name="T43" fmla="*/ 761 h 918"/>
                            <a:gd name="T44" fmla="+- 0 10874 1080"/>
                            <a:gd name="T45" fmla="*/ T44 w 9794"/>
                            <a:gd name="T46" fmla="+- 0 533 74"/>
                            <a:gd name="T47" fmla="*/ 533 h 918"/>
                            <a:gd name="T48" fmla="+- 0 10874 1080"/>
                            <a:gd name="T49" fmla="*/ T48 w 9794"/>
                            <a:gd name="T50" fmla="+- 0 305 74"/>
                            <a:gd name="T51" fmla="*/ 305 h 918"/>
                            <a:gd name="T52" fmla="+- 0 10874 1080"/>
                            <a:gd name="T53" fmla="*/ T52 w 9794"/>
                            <a:gd name="T54" fmla="+- 0 74 74"/>
                            <a:gd name="T55" fmla="*/ 74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94" h="918">
                              <a:moveTo>
                                <a:pt x="9794" y="687"/>
                              </a:moveTo>
                              <a:lnTo>
                                <a:pt x="0" y="687"/>
                              </a:lnTo>
                              <a:lnTo>
                                <a:pt x="0" y="918"/>
                              </a:lnTo>
                              <a:lnTo>
                                <a:pt x="9794" y="918"/>
                              </a:lnTo>
                              <a:lnTo>
                                <a:pt x="9794" y="687"/>
                              </a:lnTo>
                              <a:moveTo>
                                <a:pt x="9794" y="0"/>
                              </a:moveTo>
                              <a:lnTo>
                                <a:pt x="0" y="0"/>
                              </a:lnTo>
                              <a:lnTo>
                                <a:pt x="0" y="231"/>
                              </a:lnTo>
                              <a:lnTo>
                                <a:pt x="0" y="459"/>
                              </a:lnTo>
                              <a:lnTo>
                                <a:pt x="0" y="687"/>
                              </a:lnTo>
                              <a:lnTo>
                                <a:pt x="9794" y="687"/>
                              </a:lnTo>
                              <a:lnTo>
                                <a:pt x="9794" y="459"/>
                              </a:lnTo>
                              <a:lnTo>
                                <a:pt x="9794" y="231"/>
                              </a:lnTo>
                              <a:lnTo>
                                <a:pt x="979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C2AB" id="AutoShape 51" o:spid="_x0000_s1026" style="position:absolute;margin-left:54pt;margin-top:3.7pt;width:489.7pt;height:4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4,9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" path="m9794,687l,687,,918r9794,l9794,687m9794,l,,,231,,459,,687r9794,l9794,459r,-228l9794,e" fillcolor="yellow" stroked="f">
                <v:path arrowok="t" o:connecttype="custom" o:connectlocs="6219190,483235;0,483235;0,629920;6219190,629920;6219190,483235;6219190,46990;0,46990;0,193675;0,338455;0,483235;6219190,483235;6219190,338455;6219190,193675;6219190,46990" o:connectangles="0,0,0,0,0,0,0,0,0,0,0,0,0,0"/>
                <w10:wrap anchorx="page"/>
              </v:shape>
            </w:pict>
          </mc:Fallback>
        </mc:AlternateContent>
      </w:r>
      <w:r w:rsidR="00F44D67">
        <w:rPr>
          <w:b/>
          <w:color w:val="FF0000"/>
          <w:sz w:val="20"/>
        </w:rPr>
        <w:t>Note</w:t>
      </w:r>
      <w:r w:rsidR="00F44D67">
        <w:rPr>
          <w:b/>
          <w:color w:val="FF0000"/>
          <w:spacing w:val="-8"/>
          <w:sz w:val="20"/>
        </w:rPr>
        <w:t xml:space="preserve"> </w:t>
      </w:r>
      <w:r w:rsidR="00F44D67">
        <w:rPr>
          <w:b/>
          <w:color w:val="FF0000"/>
          <w:sz w:val="20"/>
        </w:rPr>
        <w:t>to</w:t>
      </w:r>
      <w:r w:rsidR="00F44D67">
        <w:rPr>
          <w:b/>
          <w:color w:val="FF0000"/>
          <w:spacing w:val="-4"/>
          <w:sz w:val="20"/>
        </w:rPr>
        <w:t xml:space="preserve"> </w:t>
      </w:r>
      <w:r w:rsidR="00F44D67">
        <w:rPr>
          <w:b/>
          <w:color w:val="FF0000"/>
          <w:sz w:val="20"/>
        </w:rPr>
        <w:t>Employers</w:t>
      </w:r>
      <w:r w:rsidR="00F44D67">
        <w:rPr>
          <w:b/>
          <w:color w:val="FF0000"/>
          <w:spacing w:val="-4"/>
          <w:sz w:val="20"/>
        </w:rPr>
        <w:t xml:space="preserve"> </w:t>
      </w:r>
      <w:r w:rsidR="00F44D67">
        <w:rPr>
          <w:b/>
          <w:color w:val="FF0000"/>
          <w:sz w:val="20"/>
        </w:rPr>
        <w:t>–</w:t>
      </w:r>
      <w:r w:rsidR="00F44D67">
        <w:rPr>
          <w:b/>
          <w:color w:val="FF0000"/>
          <w:spacing w:val="-5"/>
          <w:sz w:val="20"/>
        </w:rPr>
        <w:t xml:space="preserve"> </w:t>
      </w:r>
      <w:r w:rsidR="00F44D67">
        <w:rPr>
          <w:b/>
          <w:color w:val="FF0000"/>
          <w:sz w:val="20"/>
        </w:rPr>
        <w:t>this</w:t>
      </w:r>
      <w:r w:rsidR="00F44D67">
        <w:rPr>
          <w:b/>
          <w:color w:val="FF0000"/>
          <w:spacing w:val="-4"/>
          <w:sz w:val="20"/>
        </w:rPr>
        <w:t xml:space="preserve"> </w:t>
      </w:r>
      <w:r w:rsidR="00F44D67">
        <w:rPr>
          <w:b/>
          <w:color w:val="FF0000"/>
          <w:sz w:val="20"/>
        </w:rPr>
        <w:t>highlighted</w:t>
      </w:r>
      <w:r w:rsidR="00F44D67">
        <w:rPr>
          <w:b/>
          <w:color w:val="FF0000"/>
          <w:spacing w:val="-6"/>
          <w:sz w:val="20"/>
        </w:rPr>
        <w:t xml:space="preserve"> </w:t>
      </w:r>
      <w:r w:rsidR="00F44D67">
        <w:rPr>
          <w:b/>
          <w:color w:val="FF0000"/>
          <w:sz w:val="20"/>
        </w:rPr>
        <w:t>text</w:t>
      </w:r>
      <w:r w:rsidR="00F44D67">
        <w:rPr>
          <w:b/>
          <w:color w:val="FF0000"/>
          <w:spacing w:val="-5"/>
          <w:sz w:val="20"/>
        </w:rPr>
        <w:t xml:space="preserve"> </w:t>
      </w:r>
      <w:r w:rsidR="00F44D67">
        <w:rPr>
          <w:b/>
          <w:color w:val="FF0000"/>
          <w:sz w:val="20"/>
        </w:rPr>
        <w:t>should</w:t>
      </w:r>
      <w:r w:rsidR="00F44D67">
        <w:rPr>
          <w:b/>
          <w:color w:val="FF0000"/>
          <w:spacing w:val="-6"/>
          <w:sz w:val="20"/>
        </w:rPr>
        <w:t xml:space="preserve"> </w:t>
      </w:r>
      <w:r w:rsidR="00F44D67">
        <w:rPr>
          <w:b/>
          <w:color w:val="FF0000"/>
          <w:sz w:val="20"/>
        </w:rPr>
        <w:t>be</w:t>
      </w:r>
      <w:r w:rsidR="00F44D67">
        <w:rPr>
          <w:b/>
          <w:color w:val="FF0000"/>
          <w:spacing w:val="-8"/>
          <w:sz w:val="20"/>
        </w:rPr>
        <w:t xml:space="preserve"> </w:t>
      </w:r>
      <w:r w:rsidR="00F44D67">
        <w:rPr>
          <w:b/>
          <w:color w:val="FF0000"/>
          <w:sz w:val="20"/>
        </w:rPr>
        <w:t>deleted</w:t>
      </w:r>
      <w:r w:rsidR="00F44D67">
        <w:rPr>
          <w:b/>
          <w:color w:val="FF0000"/>
          <w:spacing w:val="-6"/>
          <w:sz w:val="20"/>
        </w:rPr>
        <w:t xml:space="preserve"> </w:t>
      </w:r>
      <w:r w:rsidR="00F44D67">
        <w:rPr>
          <w:b/>
          <w:color w:val="FF0000"/>
          <w:sz w:val="20"/>
        </w:rPr>
        <w:t>before</w:t>
      </w:r>
      <w:r w:rsidR="00F44D67">
        <w:rPr>
          <w:b/>
          <w:color w:val="FF0000"/>
          <w:spacing w:val="-6"/>
          <w:sz w:val="20"/>
        </w:rPr>
        <w:t xml:space="preserve"> </w:t>
      </w:r>
      <w:r w:rsidR="00F44D67">
        <w:rPr>
          <w:b/>
          <w:color w:val="FF0000"/>
          <w:sz w:val="20"/>
        </w:rPr>
        <w:t>sending</w:t>
      </w:r>
      <w:r w:rsidR="00F44D67">
        <w:rPr>
          <w:b/>
          <w:color w:val="FF0000"/>
          <w:spacing w:val="-1"/>
          <w:sz w:val="20"/>
        </w:rPr>
        <w:t xml:space="preserve"> </w:t>
      </w:r>
      <w:r w:rsidR="00F44D67">
        <w:rPr>
          <w:b/>
          <w:color w:val="FF0000"/>
          <w:sz w:val="20"/>
        </w:rPr>
        <w:t>to</w:t>
      </w:r>
      <w:r w:rsidR="00F44D67">
        <w:rPr>
          <w:b/>
          <w:color w:val="FF0000"/>
          <w:spacing w:val="-7"/>
          <w:sz w:val="20"/>
        </w:rPr>
        <w:t xml:space="preserve"> </w:t>
      </w:r>
      <w:r w:rsidR="00F44D67">
        <w:rPr>
          <w:b/>
          <w:color w:val="FF0000"/>
          <w:sz w:val="20"/>
        </w:rPr>
        <w:t>employees:</w:t>
      </w:r>
      <w:r w:rsidR="00F44D67">
        <w:rPr>
          <w:b/>
          <w:color w:val="FF0000"/>
          <w:spacing w:val="-3"/>
          <w:sz w:val="20"/>
        </w:rPr>
        <w:t xml:space="preserve"> </w:t>
      </w:r>
      <w:r w:rsidR="00F44D67">
        <w:rPr>
          <w:color w:val="FF0000"/>
          <w:sz w:val="20"/>
        </w:rPr>
        <w:t>These</w:t>
      </w:r>
      <w:r w:rsidR="00F44D67">
        <w:rPr>
          <w:color w:val="FF0000"/>
          <w:spacing w:val="-8"/>
          <w:sz w:val="20"/>
        </w:rPr>
        <w:t xml:space="preserve"> </w:t>
      </w:r>
      <w:r w:rsidR="00F44D67">
        <w:rPr>
          <w:color w:val="FF0000"/>
          <w:sz w:val="20"/>
        </w:rPr>
        <w:t xml:space="preserve">sample documents should not be construed as legal advice, guidance or counsel. Employers should consult their own attorney about their compliance responsibilities under the FCRA and applicable state law. Safety Holdings, Inc. dba SambaSafety expressly disclaims any warranties or responsibility or damages associated with or arising </w:t>
      </w:r>
      <w:r w:rsidR="00F44D67">
        <w:rPr>
          <w:color w:val="FF0000"/>
          <w:sz w:val="20"/>
          <w:shd w:val="clear" w:color="auto" w:fill="FFFF00"/>
        </w:rPr>
        <w:t>out of information</w:t>
      </w:r>
      <w:r w:rsidR="00F44D67">
        <w:rPr>
          <w:color w:val="FF0000"/>
          <w:spacing w:val="-2"/>
          <w:sz w:val="20"/>
          <w:shd w:val="clear" w:color="auto" w:fill="FFFF00"/>
        </w:rPr>
        <w:t xml:space="preserve"> </w:t>
      </w:r>
      <w:r w:rsidR="00F44D67">
        <w:rPr>
          <w:color w:val="FF0000"/>
          <w:sz w:val="20"/>
          <w:shd w:val="clear" w:color="auto" w:fill="FFFF00"/>
        </w:rPr>
        <w:t>provided.</w:t>
      </w:r>
    </w:p>
    <w:p w14:paraId="2FD53B14" w14:textId="77777777" w:rsidR="008A0E91" w:rsidRDefault="00364CCA">
      <w:pPr>
        <w:pStyle w:val="BodyText"/>
        <w:spacing w:before="10"/>
        <w:rPr>
          <w:sz w:val="23"/>
        </w:rPr>
      </w:pPr>
    </w:p>
    <w:p w14:paraId="22483A78" w14:textId="77777777" w:rsidR="008A0E91" w:rsidRDefault="00F44D67">
      <w:pPr>
        <w:pStyle w:val="Heading1"/>
        <w:spacing w:line="322" w:lineRule="exact"/>
      </w:pPr>
      <w:r>
        <w:t>DISCLOSURE AND AUTHORIZATION FORM</w:t>
      </w:r>
    </w:p>
    <w:p w14:paraId="47F7DD05" w14:textId="77777777" w:rsidR="008A0E91" w:rsidRDefault="00F44D67">
      <w:pPr>
        <w:ind w:left="980" w:right="980"/>
        <w:jc w:val="center"/>
        <w:rPr>
          <w:b/>
          <w:sz w:val="28"/>
        </w:rPr>
      </w:pPr>
      <w:r>
        <w:rPr>
          <w:b/>
          <w:sz w:val="28"/>
        </w:rPr>
        <w:t>TO OBTAIN CONSUMER REPORTS FOR EMPLOYMENT PURPOSES</w:t>
      </w:r>
    </w:p>
    <w:p w14:paraId="0AE6D0FA" w14:textId="77777777" w:rsidR="008A0E91" w:rsidRDefault="00364CCA">
      <w:pPr>
        <w:pStyle w:val="BodyText"/>
        <w:spacing w:before="1"/>
        <w:rPr>
          <w:b/>
          <w:sz w:val="39"/>
        </w:rPr>
      </w:pPr>
    </w:p>
    <w:p w14:paraId="53EBB739" w14:textId="77777777" w:rsidR="008A0E91" w:rsidRDefault="00F44D67">
      <w:pPr>
        <w:spacing w:before="1"/>
        <w:ind w:left="979" w:right="980"/>
        <w:jc w:val="center"/>
        <w:rPr>
          <w:b/>
          <w:i/>
          <w:sz w:val="24"/>
        </w:rPr>
      </w:pPr>
      <w:r>
        <w:rPr>
          <w:b/>
          <w:i/>
          <w:sz w:val="24"/>
        </w:rPr>
        <w:t>Please Read Carefully Before Signing the Authorization</w:t>
      </w:r>
    </w:p>
    <w:p w14:paraId="14E0EC96" w14:textId="77777777" w:rsidR="008A0E91" w:rsidRDefault="00364CCA">
      <w:pPr>
        <w:pStyle w:val="BodyText"/>
        <w:rPr>
          <w:b/>
          <w:i/>
          <w:sz w:val="26"/>
        </w:rPr>
      </w:pPr>
    </w:p>
    <w:p w14:paraId="13E0F908" w14:textId="77777777" w:rsidR="008A0E91" w:rsidRDefault="00F44D67">
      <w:pPr>
        <w:pStyle w:val="Heading1"/>
        <w:spacing w:before="208"/>
      </w:pPr>
      <w:r>
        <w:t>DISCLOSURE</w:t>
      </w:r>
    </w:p>
    <w:p w14:paraId="38BE66C6" w14:textId="77777777" w:rsidR="008A0E91" w:rsidRDefault="00364CCA">
      <w:pPr>
        <w:pStyle w:val="BodyText"/>
        <w:spacing w:before="11"/>
        <w:rPr>
          <w:b/>
          <w:sz w:val="25"/>
        </w:rPr>
      </w:pPr>
    </w:p>
    <w:p w14:paraId="7B797C9D" w14:textId="77777777" w:rsidR="008A0E91" w:rsidRDefault="00F44D67">
      <w:pPr>
        <w:tabs>
          <w:tab w:val="left" w:pos="2561"/>
        </w:tabs>
        <w:spacing w:before="92"/>
        <w:ind w:left="480" w:right="478"/>
        <w:jc w:val="both"/>
        <w:rPr>
          <w:sz w:val="24"/>
        </w:rPr>
      </w:pPr>
      <w:r>
        <w:rPr>
          <w:i/>
          <w:u w:val="single"/>
          <w:shd w:val="clear" w:color="auto" w:fill="00FFFF"/>
        </w:rPr>
        <w:t xml:space="preserve"> </w:t>
      </w:r>
      <w:r>
        <w:rPr>
          <w:i/>
          <w:u w:val="single"/>
          <w:shd w:val="clear" w:color="auto" w:fill="00FFFF"/>
        </w:rPr>
        <w:tab/>
      </w:r>
      <w:r>
        <w:rPr>
          <w:i/>
          <w:shd w:val="clear" w:color="auto" w:fill="00FFFF"/>
        </w:rPr>
        <w:t>[Insert</w:t>
      </w:r>
      <w:r>
        <w:rPr>
          <w:i/>
          <w:spacing w:val="-4"/>
          <w:shd w:val="clear" w:color="auto" w:fill="00FFFF"/>
        </w:rPr>
        <w:t xml:space="preserve"> </w:t>
      </w:r>
      <w:r>
        <w:rPr>
          <w:i/>
          <w:shd w:val="clear" w:color="auto" w:fill="00FFFF"/>
        </w:rPr>
        <w:t>Name</w:t>
      </w:r>
      <w:r>
        <w:rPr>
          <w:i/>
          <w:spacing w:val="-5"/>
          <w:shd w:val="clear" w:color="auto" w:fill="00FFFF"/>
        </w:rPr>
        <w:t xml:space="preserve"> </w:t>
      </w:r>
      <w:r>
        <w:rPr>
          <w:i/>
          <w:shd w:val="clear" w:color="auto" w:fill="00FFFF"/>
        </w:rPr>
        <w:t>of</w:t>
      </w:r>
      <w:r>
        <w:rPr>
          <w:i/>
          <w:spacing w:val="-5"/>
          <w:shd w:val="clear" w:color="auto" w:fill="00FFFF"/>
        </w:rPr>
        <w:t xml:space="preserve"> </w:t>
      </w:r>
      <w:r>
        <w:rPr>
          <w:i/>
          <w:shd w:val="clear" w:color="auto" w:fill="00FFFF"/>
        </w:rPr>
        <w:t>Company]</w:t>
      </w:r>
      <w:r>
        <w:rPr>
          <w:i/>
          <w:spacing w:val="-6"/>
        </w:rPr>
        <w:t xml:space="preserve"> </w:t>
      </w:r>
      <w:r>
        <w:rPr>
          <w:sz w:val="24"/>
        </w:rPr>
        <w:t>or</w:t>
      </w:r>
      <w:r>
        <w:rPr>
          <w:spacing w:val="-6"/>
          <w:sz w:val="24"/>
        </w:rPr>
        <w:t xml:space="preserve"> </w:t>
      </w:r>
      <w:r>
        <w:rPr>
          <w:sz w:val="24"/>
        </w:rPr>
        <w:t>its</w:t>
      </w:r>
      <w:r>
        <w:rPr>
          <w:spacing w:val="-7"/>
          <w:sz w:val="24"/>
        </w:rPr>
        <w:t xml:space="preserve"> </w:t>
      </w:r>
      <w:r>
        <w:rPr>
          <w:sz w:val="24"/>
        </w:rPr>
        <w:t>affiliates</w:t>
      </w:r>
      <w:r>
        <w:rPr>
          <w:spacing w:val="-4"/>
          <w:sz w:val="24"/>
        </w:rPr>
        <w:t xml:space="preserve"> </w:t>
      </w:r>
      <w:r>
        <w:rPr>
          <w:sz w:val="24"/>
        </w:rPr>
        <w:t>(“the</w:t>
      </w:r>
      <w:r>
        <w:rPr>
          <w:spacing w:val="-6"/>
          <w:sz w:val="24"/>
        </w:rPr>
        <w:t xml:space="preserve"> </w:t>
      </w:r>
      <w:r>
        <w:rPr>
          <w:sz w:val="24"/>
        </w:rPr>
        <w:t>Company”)</w:t>
      </w:r>
      <w:r>
        <w:rPr>
          <w:spacing w:val="-7"/>
          <w:sz w:val="24"/>
        </w:rPr>
        <w:t xml:space="preserve"> </w:t>
      </w:r>
      <w:r>
        <w:rPr>
          <w:sz w:val="24"/>
        </w:rPr>
        <w:t>may</w:t>
      </w:r>
      <w:r>
        <w:rPr>
          <w:spacing w:val="-9"/>
          <w:sz w:val="24"/>
        </w:rPr>
        <w:t xml:space="preserve"> </w:t>
      </w:r>
      <w:r>
        <w:rPr>
          <w:sz w:val="24"/>
        </w:rPr>
        <w:t>request</w:t>
      </w:r>
      <w:r>
        <w:rPr>
          <w:spacing w:val="-5"/>
          <w:sz w:val="24"/>
        </w:rPr>
        <w:t xml:space="preserve"> </w:t>
      </w:r>
      <w:r>
        <w:rPr>
          <w:sz w:val="24"/>
        </w:rPr>
        <w:t>one</w:t>
      </w:r>
      <w:r>
        <w:rPr>
          <w:spacing w:val="-6"/>
          <w:sz w:val="24"/>
        </w:rPr>
        <w:t xml:space="preserve"> </w:t>
      </w:r>
      <w:r>
        <w:rPr>
          <w:sz w:val="24"/>
        </w:rPr>
        <w:t>or more consumer reports or investigative consumer reports about you for employment</w:t>
      </w:r>
      <w:r>
        <w:rPr>
          <w:spacing w:val="-25"/>
          <w:sz w:val="24"/>
        </w:rPr>
        <w:t xml:space="preserve"> </w:t>
      </w:r>
      <w:r>
        <w:rPr>
          <w:sz w:val="24"/>
        </w:rPr>
        <w:t>purposes.</w:t>
      </w:r>
    </w:p>
    <w:p w14:paraId="7EAE8632" w14:textId="77777777" w:rsidR="008A0E91" w:rsidRDefault="00364CCA">
      <w:pPr>
        <w:pStyle w:val="BodyText"/>
        <w:spacing w:before="10"/>
        <w:rPr>
          <w:sz w:val="21"/>
        </w:rPr>
      </w:pPr>
    </w:p>
    <w:p w14:paraId="3DFCBE54" w14:textId="4E378CA4" w:rsidR="008A0E91" w:rsidRDefault="00F44D67" w:rsidP="004F2875">
      <w:pPr>
        <w:ind w:left="480" w:right="475"/>
        <w:jc w:val="both"/>
        <w:rPr>
          <w:sz w:val="24"/>
        </w:rPr>
      </w:pPr>
      <w:r>
        <w:rPr>
          <w:sz w:val="24"/>
        </w:rPr>
        <w:t>For explanation purposes, these reports may include information on your credit worthiness, credit standing, credit capacity, character, general reputation, personal characteristics, or mode of living which may be used as a factor in making an employment-related decision about you. Such information may include, for example, credit information, criminal history reports, driving records, or</w:t>
      </w:r>
      <w:r w:rsidR="008435B1">
        <w:rPr>
          <w:sz w:val="21"/>
        </w:rPr>
        <w:t xml:space="preserve"> </w:t>
      </w:r>
      <w:r>
        <w:rPr>
          <w:sz w:val="24"/>
        </w:rPr>
        <w:t xml:space="preserve">personal interviews with your prior employers, neighbors, friends, or associates, or with others who may have knowledge concerning any such items of </w:t>
      </w:r>
      <w:proofErr w:type="gramStart"/>
      <w:r>
        <w:rPr>
          <w:sz w:val="24"/>
        </w:rPr>
        <w:t>information..</w:t>
      </w:r>
      <w:proofErr w:type="gramEnd"/>
    </w:p>
    <w:p w14:paraId="241E78C1" w14:textId="77777777" w:rsidR="008A0E91" w:rsidRDefault="00364CCA">
      <w:pPr>
        <w:pStyle w:val="BodyText"/>
        <w:spacing w:before="11"/>
        <w:rPr>
          <w:sz w:val="23"/>
        </w:rPr>
      </w:pPr>
    </w:p>
    <w:p w14:paraId="400B4E98" w14:textId="77777777" w:rsidR="008A0E91" w:rsidRDefault="00F44D67">
      <w:pPr>
        <w:ind w:left="480" w:right="535"/>
        <w:rPr>
          <w:sz w:val="24"/>
        </w:rPr>
      </w:pPr>
      <w:r>
        <w:rPr>
          <w:sz w:val="24"/>
        </w:rPr>
        <w:t xml:space="preserve">The Company will obtain the consumer reports and investigative consume reports from </w:t>
      </w:r>
      <w:r>
        <w:rPr>
          <w:b/>
          <w:sz w:val="24"/>
        </w:rPr>
        <w:t>Safety Holdings, Inc. dba SambaSafety</w:t>
      </w:r>
      <w:r>
        <w:rPr>
          <w:sz w:val="24"/>
        </w:rPr>
        <w:t xml:space="preserve">. SambaSafety can be contacted by mail at 8814 Horizon Blvd #100, Albuquerque, NM 87113; or phone: (888) 947-2622; or website: </w:t>
      </w:r>
      <w:hyperlink r:id="rId7" w:history="1">
        <w:r>
          <w:rPr>
            <w:color w:val="0000FF"/>
            <w:sz w:val="24"/>
            <w:u w:val="single" w:color="0000FF"/>
          </w:rPr>
          <w:t>www.sambasafety.com</w:t>
        </w:r>
      </w:hyperlink>
      <w:r>
        <w:rPr>
          <w:color w:val="0000FF"/>
          <w:sz w:val="24"/>
          <w:u w:val="single" w:color="0000FF"/>
        </w:rPr>
        <w:t>.</w:t>
      </w:r>
    </w:p>
    <w:p w14:paraId="0CD2E5D4" w14:textId="77777777" w:rsidR="008A0E91" w:rsidRDefault="00364CCA">
      <w:pPr>
        <w:rPr>
          <w:sz w:val="24"/>
        </w:rPr>
        <w:sectPr w:rsidR="008A0E91">
          <w:footerReference w:type="default" r:id="rId8"/>
          <w:type w:val="continuous"/>
          <w:pgSz w:w="12240" w:h="15840"/>
          <w:pgMar w:top="1380" w:right="600" w:bottom="280" w:left="600" w:header="720" w:footer="720" w:gutter="0"/>
          <w:cols w:space="720"/>
        </w:sectPr>
      </w:pPr>
    </w:p>
    <w:p w14:paraId="11C7A9DF" w14:textId="77777777" w:rsidR="008A0E91" w:rsidRDefault="00364CCA">
      <w:pPr>
        <w:pStyle w:val="BodyText"/>
        <w:spacing w:before="11"/>
        <w:rPr>
          <w:sz w:val="10"/>
        </w:rPr>
      </w:pPr>
    </w:p>
    <w:p w14:paraId="33CC77CD" w14:textId="77777777" w:rsidR="008A0E91" w:rsidRDefault="00F44D67">
      <w:pPr>
        <w:spacing w:before="91"/>
        <w:ind w:left="4369"/>
        <w:rPr>
          <w:b/>
          <w:sz w:val="28"/>
        </w:rPr>
      </w:pPr>
      <w:r>
        <w:rPr>
          <w:b/>
          <w:sz w:val="28"/>
        </w:rPr>
        <w:t>AUTHORIZATION</w:t>
      </w:r>
    </w:p>
    <w:p w14:paraId="461CB842" w14:textId="77777777" w:rsidR="008A0E91" w:rsidRDefault="00847D57">
      <w:pPr>
        <w:spacing w:before="249"/>
        <w:ind w:left="480" w:right="474"/>
        <w:jc w:val="both"/>
        <w:rPr>
          <w:sz w:val="24"/>
        </w:rPr>
      </w:pPr>
      <w:r>
        <w:rPr>
          <w:noProof/>
        </w:rPr>
        <mc:AlternateContent>
          <mc:Choice Requires="wps">
            <w:drawing>
              <wp:anchor distT="0" distB="0" distL="114300" distR="114300" simplePos="0" relativeHeight="251659264" behindDoc="1" locked="0" layoutInCell="1" allowOverlap="1" wp14:anchorId="7ED0BB08">
                <wp:simplePos x="0" y="0"/>
                <wp:positionH relativeFrom="page">
                  <wp:posOffset>925195</wp:posOffset>
                </wp:positionH>
                <wp:positionV relativeFrom="paragraph">
                  <wp:posOffset>1973580</wp:posOffset>
                </wp:positionV>
                <wp:extent cx="5671820" cy="0"/>
                <wp:effectExtent l="0" t="0" r="5080" b="0"/>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718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815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5pt,155.4pt" to="519.45pt,15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" strokeweight="1.44pt">
                <o:lock v:ext="edit" shapetype="f"/>
                <w10:wrap anchorx="page"/>
              </v:line>
            </w:pict>
          </mc:Fallback>
        </mc:AlternateContent>
      </w:r>
      <w:r w:rsidR="00F44D67">
        <w:rPr>
          <w:sz w:val="24"/>
        </w:rPr>
        <w:t>By</w:t>
      </w:r>
      <w:r w:rsidR="00F44D67">
        <w:rPr>
          <w:spacing w:val="-17"/>
          <w:sz w:val="24"/>
        </w:rPr>
        <w:t xml:space="preserve"> </w:t>
      </w:r>
      <w:r w:rsidR="00F44D67">
        <w:rPr>
          <w:sz w:val="24"/>
        </w:rPr>
        <w:t>signing</w:t>
      </w:r>
      <w:r w:rsidR="00F44D67">
        <w:rPr>
          <w:spacing w:val="-15"/>
          <w:sz w:val="24"/>
        </w:rPr>
        <w:t xml:space="preserve"> </w:t>
      </w:r>
      <w:r w:rsidR="00F44D67">
        <w:rPr>
          <w:sz w:val="24"/>
        </w:rPr>
        <w:t>below,</w:t>
      </w:r>
      <w:r w:rsidR="00F44D67">
        <w:rPr>
          <w:spacing w:val="-14"/>
          <w:sz w:val="24"/>
        </w:rPr>
        <w:t xml:space="preserve"> </w:t>
      </w:r>
      <w:r w:rsidR="00F44D67">
        <w:rPr>
          <w:sz w:val="24"/>
        </w:rPr>
        <w:t>I</w:t>
      </w:r>
      <w:r w:rsidR="00F44D67">
        <w:rPr>
          <w:spacing w:val="-13"/>
          <w:sz w:val="24"/>
        </w:rPr>
        <w:t xml:space="preserve"> </w:t>
      </w:r>
      <w:r w:rsidR="00F44D67">
        <w:rPr>
          <w:sz w:val="24"/>
        </w:rPr>
        <w:t>agree</w:t>
      </w:r>
      <w:r w:rsidR="00F44D67">
        <w:rPr>
          <w:spacing w:val="-15"/>
          <w:sz w:val="24"/>
        </w:rPr>
        <w:t xml:space="preserve"> </w:t>
      </w:r>
      <w:r w:rsidR="00F44D67">
        <w:rPr>
          <w:sz w:val="24"/>
        </w:rPr>
        <w:t>that</w:t>
      </w:r>
      <w:r w:rsidR="00F44D67">
        <w:rPr>
          <w:spacing w:val="-13"/>
          <w:sz w:val="24"/>
        </w:rPr>
        <w:t xml:space="preserve"> </w:t>
      </w:r>
      <w:r w:rsidR="00F44D67">
        <w:rPr>
          <w:sz w:val="24"/>
        </w:rPr>
        <w:t>have</w:t>
      </w:r>
      <w:r w:rsidR="00F44D67">
        <w:rPr>
          <w:spacing w:val="-13"/>
          <w:sz w:val="24"/>
        </w:rPr>
        <w:t xml:space="preserve"> </w:t>
      </w:r>
      <w:r w:rsidR="00F44D67">
        <w:rPr>
          <w:sz w:val="24"/>
        </w:rPr>
        <w:t>read</w:t>
      </w:r>
      <w:r w:rsidR="00F44D67">
        <w:rPr>
          <w:spacing w:val="-17"/>
          <w:sz w:val="24"/>
        </w:rPr>
        <w:t xml:space="preserve"> </w:t>
      </w:r>
      <w:r w:rsidR="00F44D67">
        <w:rPr>
          <w:sz w:val="24"/>
        </w:rPr>
        <w:t>and</w:t>
      </w:r>
      <w:r w:rsidR="00F44D67">
        <w:rPr>
          <w:spacing w:val="-18"/>
          <w:sz w:val="24"/>
        </w:rPr>
        <w:t xml:space="preserve"> </w:t>
      </w:r>
      <w:r w:rsidR="00F44D67">
        <w:rPr>
          <w:sz w:val="24"/>
        </w:rPr>
        <w:t>understand</w:t>
      </w:r>
      <w:r w:rsidR="00F44D67">
        <w:rPr>
          <w:spacing w:val="-13"/>
          <w:sz w:val="24"/>
        </w:rPr>
        <w:t xml:space="preserve"> </w:t>
      </w:r>
      <w:r w:rsidR="00F44D67">
        <w:rPr>
          <w:sz w:val="24"/>
        </w:rPr>
        <w:t>the</w:t>
      </w:r>
      <w:r w:rsidR="00F44D67">
        <w:rPr>
          <w:spacing w:val="-18"/>
          <w:sz w:val="24"/>
        </w:rPr>
        <w:t xml:space="preserve"> </w:t>
      </w:r>
      <w:r w:rsidR="00F44D67">
        <w:rPr>
          <w:sz w:val="24"/>
        </w:rPr>
        <w:t>foregoing</w:t>
      </w:r>
      <w:r w:rsidR="00F44D67">
        <w:rPr>
          <w:spacing w:val="-12"/>
          <w:sz w:val="24"/>
        </w:rPr>
        <w:t xml:space="preserve"> </w:t>
      </w:r>
      <w:r w:rsidR="00F44D67">
        <w:rPr>
          <w:sz w:val="24"/>
        </w:rPr>
        <w:t>Disclosure,</w:t>
      </w:r>
      <w:r w:rsidR="00F44D67">
        <w:rPr>
          <w:spacing w:val="-16"/>
          <w:sz w:val="24"/>
        </w:rPr>
        <w:t xml:space="preserve"> </w:t>
      </w:r>
      <w:r w:rsidR="00F44D67">
        <w:rPr>
          <w:sz w:val="24"/>
        </w:rPr>
        <w:t>and</w:t>
      </w:r>
      <w:r w:rsidR="00F44D67">
        <w:rPr>
          <w:spacing w:val="-16"/>
          <w:sz w:val="24"/>
        </w:rPr>
        <w:t xml:space="preserve"> </w:t>
      </w:r>
      <w:r w:rsidR="00F44D67">
        <w:rPr>
          <w:sz w:val="24"/>
        </w:rPr>
        <w:t>authorize the Company to obtain consumer reports or investigative consumer reports about me for employment purposes and, if I am hired or I have already been hired, from time to time while I am employed by Company without further authorization from me. I further authorize the Company to share the information in the consumer reports and investigative consumer reports with any person involved in the employment decision about</w:t>
      </w:r>
      <w:r w:rsidR="00F44D67">
        <w:rPr>
          <w:spacing w:val="-13"/>
          <w:sz w:val="24"/>
        </w:rPr>
        <w:t xml:space="preserve"> </w:t>
      </w:r>
      <w:r w:rsidR="00F44D67">
        <w:rPr>
          <w:sz w:val="24"/>
        </w:rPr>
        <w:t>me.</w:t>
      </w:r>
    </w:p>
    <w:p w14:paraId="56D58C13" w14:textId="77777777" w:rsidR="008A0E91" w:rsidRDefault="00364CCA">
      <w:pPr>
        <w:pStyle w:val="BodyText"/>
        <w:rPr>
          <w:sz w:val="20"/>
        </w:rPr>
      </w:pPr>
    </w:p>
    <w:p w14:paraId="596B9569" w14:textId="77777777" w:rsidR="008A0E91" w:rsidRDefault="00364CCA">
      <w:pPr>
        <w:pStyle w:val="BodyText"/>
        <w:spacing w:before="10"/>
        <w:rPr>
          <w:sz w:val="25"/>
        </w:rPr>
      </w:pP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50"/>
        <w:gridCol w:w="161"/>
        <w:gridCol w:w="4782"/>
      </w:tblGrid>
      <w:tr w:rsidR="00A250B8" w14:paraId="498EF35A" w14:textId="77777777">
        <w:trPr>
          <w:trHeight w:val="1530"/>
        </w:trPr>
        <w:tc>
          <w:tcPr>
            <w:tcW w:w="4150" w:type="dxa"/>
            <w:tcBorders>
              <w:bottom w:val="single" w:sz="12" w:space="0" w:color="000000"/>
              <w:right w:val="nil"/>
            </w:tcBorders>
          </w:tcPr>
          <w:p w14:paraId="0F4FB530" w14:textId="77777777" w:rsidR="008A0E91" w:rsidRDefault="00364CCA">
            <w:pPr>
              <w:pStyle w:val="TableParagraph"/>
              <w:rPr>
                <w:sz w:val="18"/>
              </w:rPr>
            </w:pPr>
          </w:p>
          <w:p w14:paraId="7FE6B652" w14:textId="77777777" w:rsidR="008A0E91" w:rsidRDefault="00364CCA">
            <w:pPr>
              <w:pStyle w:val="TableParagraph"/>
              <w:rPr>
                <w:sz w:val="18"/>
              </w:rPr>
            </w:pPr>
          </w:p>
          <w:p w14:paraId="50ED575B" w14:textId="77777777" w:rsidR="008A0E91" w:rsidRDefault="00364CCA">
            <w:pPr>
              <w:pStyle w:val="TableParagraph"/>
              <w:spacing w:before="6"/>
            </w:pPr>
          </w:p>
          <w:p w14:paraId="3C3D29BB" w14:textId="77777777" w:rsidR="008A0E91" w:rsidRDefault="00F44D67">
            <w:pPr>
              <w:pStyle w:val="TableParagraph"/>
              <w:ind w:left="107"/>
              <w:rPr>
                <w:rFonts w:ascii="Calibri"/>
                <w:sz w:val="18"/>
              </w:rPr>
            </w:pPr>
            <w:r>
              <w:rPr>
                <w:rFonts w:ascii="Calibri"/>
                <w:sz w:val="18"/>
              </w:rPr>
              <w:t>Applicant or Employee Signature</w:t>
            </w:r>
          </w:p>
        </w:tc>
        <w:tc>
          <w:tcPr>
            <w:tcW w:w="161" w:type="dxa"/>
            <w:tcBorders>
              <w:left w:val="nil"/>
              <w:bottom w:val="nil"/>
              <w:right w:val="nil"/>
            </w:tcBorders>
          </w:tcPr>
          <w:p w14:paraId="1176C573" w14:textId="77777777" w:rsidR="008A0E91" w:rsidRDefault="00364CCA">
            <w:pPr>
              <w:pStyle w:val="TableParagraph"/>
              <w:rPr>
                <w:rFonts w:ascii="Times New Roman"/>
              </w:rPr>
            </w:pPr>
          </w:p>
        </w:tc>
        <w:tc>
          <w:tcPr>
            <w:tcW w:w="4782" w:type="dxa"/>
            <w:tcBorders>
              <w:left w:val="nil"/>
              <w:bottom w:val="single" w:sz="12" w:space="0" w:color="000000"/>
            </w:tcBorders>
          </w:tcPr>
          <w:p w14:paraId="14819071" w14:textId="77777777" w:rsidR="008A0E91" w:rsidRDefault="00364CCA">
            <w:pPr>
              <w:pStyle w:val="TableParagraph"/>
              <w:rPr>
                <w:rFonts w:ascii="Times New Roman"/>
              </w:rPr>
            </w:pPr>
          </w:p>
        </w:tc>
      </w:tr>
      <w:tr w:rsidR="00A250B8" w14:paraId="36E5E10C" w14:textId="77777777">
        <w:trPr>
          <w:trHeight w:val="428"/>
        </w:trPr>
        <w:tc>
          <w:tcPr>
            <w:tcW w:w="4150" w:type="dxa"/>
            <w:tcBorders>
              <w:top w:val="single" w:sz="12" w:space="0" w:color="000000"/>
              <w:right w:val="nil"/>
            </w:tcBorders>
          </w:tcPr>
          <w:p w14:paraId="0C1A954C" w14:textId="77777777" w:rsidR="008A0E91" w:rsidRDefault="00F44D67">
            <w:pPr>
              <w:pStyle w:val="TableParagraph"/>
              <w:spacing w:before="3"/>
              <w:ind w:left="107"/>
              <w:rPr>
                <w:rFonts w:ascii="Calibri"/>
                <w:sz w:val="18"/>
              </w:rPr>
            </w:pPr>
            <w:r>
              <w:rPr>
                <w:rFonts w:ascii="Calibri"/>
                <w:sz w:val="18"/>
              </w:rPr>
              <w:t>Applicant or Employee Printed Name</w:t>
            </w:r>
          </w:p>
        </w:tc>
        <w:tc>
          <w:tcPr>
            <w:tcW w:w="161" w:type="dxa"/>
            <w:tcBorders>
              <w:top w:val="nil"/>
              <w:left w:val="nil"/>
              <w:right w:val="nil"/>
            </w:tcBorders>
          </w:tcPr>
          <w:p w14:paraId="72DE30AA" w14:textId="77777777" w:rsidR="008A0E91" w:rsidRDefault="00364CCA">
            <w:pPr>
              <w:pStyle w:val="TableParagraph"/>
              <w:rPr>
                <w:rFonts w:ascii="Times New Roman"/>
              </w:rPr>
            </w:pPr>
          </w:p>
        </w:tc>
        <w:tc>
          <w:tcPr>
            <w:tcW w:w="4782" w:type="dxa"/>
            <w:tcBorders>
              <w:top w:val="single" w:sz="12" w:space="0" w:color="000000"/>
              <w:left w:val="nil"/>
            </w:tcBorders>
          </w:tcPr>
          <w:p w14:paraId="50FDE277" w14:textId="77777777" w:rsidR="008A0E91" w:rsidRDefault="00F44D67">
            <w:pPr>
              <w:pStyle w:val="TableParagraph"/>
              <w:spacing w:before="3"/>
              <w:ind w:left="38"/>
              <w:rPr>
                <w:rFonts w:ascii="Calibri"/>
                <w:sz w:val="18"/>
              </w:rPr>
            </w:pPr>
            <w:r>
              <w:rPr>
                <w:rFonts w:ascii="Calibri"/>
                <w:sz w:val="18"/>
              </w:rPr>
              <w:t>Date</w:t>
            </w:r>
          </w:p>
        </w:tc>
      </w:tr>
    </w:tbl>
    <w:p w14:paraId="2BF75FD4" w14:textId="77777777" w:rsidR="008A0E91" w:rsidRDefault="00364CCA">
      <w:pPr>
        <w:rPr>
          <w:rFonts w:ascii="Calibri"/>
          <w:sz w:val="18"/>
        </w:rPr>
        <w:sectPr w:rsidR="008A0E91">
          <w:pgSz w:w="12240" w:h="15840"/>
          <w:pgMar w:top="1500" w:right="600" w:bottom="280" w:left="600" w:header="720" w:footer="720" w:gutter="0"/>
          <w:cols w:space="720"/>
        </w:sectPr>
      </w:pPr>
    </w:p>
    <w:p w14:paraId="4C241305" w14:textId="77777777" w:rsidR="008A0E91" w:rsidRDefault="00364CCA">
      <w:pPr>
        <w:pStyle w:val="BodyText"/>
        <w:rPr>
          <w:sz w:val="20"/>
        </w:rPr>
      </w:pPr>
    </w:p>
    <w:p w14:paraId="1EFA79D7" w14:textId="77777777" w:rsidR="008A0E91" w:rsidRDefault="00364CCA">
      <w:pPr>
        <w:pStyle w:val="BodyText"/>
        <w:rPr>
          <w:sz w:val="20"/>
        </w:rPr>
      </w:pPr>
    </w:p>
    <w:p w14:paraId="0A20EA7A" w14:textId="77777777" w:rsidR="008A0E91" w:rsidRDefault="00364CCA">
      <w:pPr>
        <w:pStyle w:val="BodyText"/>
        <w:spacing w:before="8"/>
        <w:rPr>
          <w:sz w:val="18"/>
        </w:rPr>
      </w:pPr>
    </w:p>
    <w:p w14:paraId="2BCFF4BB" w14:textId="77777777" w:rsidR="008A0E91" w:rsidRDefault="00F44D67">
      <w:pPr>
        <w:spacing w:before="92"/>
        <w:ind w:left="3007" w:right="1162" w:hanging="1829"/>
        <w:rPr>
          <w:b/>
          <w:sz w:val="28"/>
        </w:rPr>
      </w:pPr>
      <w:r>
        <w:rPr>
          <w:b/>
          <w:sz w:val="28"/>
        </w:rPr>
        <w:t>IMPORTANT ADDITIONAL SUMMARY OF FEDERAL RIGHTS AND STATE LAW DISCLOSURES FOLLOW</w:t>
      </w:r>
    </w:p>
    <w:p w14:paraId="63EC7C6E" w14:textId="77777777" w:rsidR="008A0E91" w:rsidRDefault="00364CCA">
      <w:pPr>
        <w:pStyle w:val="BodyText"/>
        <w:rPr>
          <w:b/>
          <w:sz w:val="20"/>
        </w:rPr>
      </w:pPr>
    </w:p>
    <w:p w14:paraId="026E6148" w14:textId="77777777" w:rsidR="008A0E91" w:rsidRDefault="00364CCA">
      <w:pPr>
        <w:pStyle w:val="BodyText"/>
        <w:spacing w:before="11"/>
        <w:rPr>
          <w:b/>
          <w:sz w:val="15"/>
        </w:rPr>
      </w:pPr>
    </w:p>
    <w:p w14:paraId="5F96A80C" w14:textId="49FBB393" w:rsidR="008A0E91" w:rsidRDefault="00F44D67">
      <w:pPr>
        <w:pStyle w:val="BodyText"/>
        <w:spacing w:before="93"/>
        <w:ind w:left="480" w:right="499"/>
      </w:pPr>
      <w:r>
        <w:rPr>
          <w:b/>
          <w:color w:val="FF0000"/>
          <w:shd w:val="clear" w:color="auto" w:fill="FFFF00"/>
        </w:rPr>
        <w:t xml:space="preserve">Note to Employers - this highlighted text should be deleted before sending to employees. </w:t>
      </w:r>
      <w:r>
        <w:rPr>
          <w:color w:val="FF0000"/>
          <w:shd w:val="clear" w:color="auto" w:fill="FFFF00"/>
        </w:rPr>
        <w:t>The</w:t>
      </w:r>
      <w:r>
        <w:rPr>
          <w:color w:val="FF0000"/>
        </w:rPr>
        <w:t xml:space="preserve"> </w:t>
      </w:r>
      <w:r>
        <w:rPr>
          <w:color w:val="FF0000"/>
          <w:shd w:val="clear" w:color="auto" w:fill="FFFF00"/>
        </w:rPr>
        <w:t>Fair Credit Reporting Act recognizes that a state may have its own consumer credit reporting act. It</w:t>
      </w:r>
      <w:r>
        <w:rPr>
          <w:color w:val="FF0000"/>
        </w:rPr>
        <w:t xml:space="preserve"> </w:t>
      </w:r>
      <w:r>
        <w:rPr>
          <w:color w:val="FF0000"/>
          <w:shd w:val="clear" w:color="auto" w:fill="FFFF00"/>
        </w:rPr>
        <w:t>does not exempt a report user from complying with state law except and only to the extent that the law</w:t>
      </w:r>
      <w:r>
        <w:rPr>
          <w:color w:val="FF0000"/>
        </w:rPr>
        <w:t xml:space="preserve"> </w:t>
      </w:r>
      <w:r>
        <w:rPr>
          <w:color w:val="FF0000"/>
          <w:shd w:val="clear" w:color="auto" w:fill="FFFF00"/>
        </w:rPr>
        <w:t>is inconsistent with the Fair Credit Reporting Act. You should be aware that certain states have</w:t>
      </w:r>
      <w:r>
        <w:rPr>
          <w:color w:val="FF0000"/>
        </w:rPr>
        <w:t xml:space="preserve"> </w:t>
      </w:r>
      <w:r>
        <w:rPr>
          <w:color w:val="FF0000"/>
          <w:shd w:val="clear" w:color="auto" w:fill="FFFF00"/>
        </w:rPr>
        <w:t>restricted the use of consumer reports – usually credit reports – for employment purposes. Additionally,</w:t>
      </w:r>
      <w:r>
        <w:rPr>
          <w:color w:val="FF0000"/>
        </w:rPr>
        <w:t xml:space="preserve"> </w:t>
      </w:r>
      <w:r>
        <w:rPr>
          <w:color w:val="FF0000"/>
          <w:shd w:val="clear" w:color="auto" w:fill="FFFF00"/>
        </w:rPr>
        <w:t>certain states have imposed limitations on employers asking applicants about arrests and/or</w:t>
      </w:r>
      <w:r>
        <w:rPr>
          <w:color w:val="FF0000"/>
        </w:rPr>
        <w:t xml:space="preserve"> </w:t>
      </w:r>
      <w:r w:rsidRPr="00F31B53">
        <w:rPr>
          <w:color w:val="FF0000"/>
          <w:highlight w:val="yellow"/>
        </w:rPr>
        <w:t>convictions. Accordingly, it is essential each organization review and assess all applicable statutes, ordinances, laws and regulations that may govern and/or limit its use of consumer reports to ensure</w:t>
      </w:r>
      <w:r>
        <w:rPr>
          <w:color w:val="FF0000"/>
        </w:rPr>
        <w:t xml:space="preserve"> </w:t>
      </w:r>
      <w:r>
        <w:rPr>
          <w:color w:val="FF0000"/>
          <w:shd w:val="clear" w:color="auto" w:fill="FFFF00"/>
        </w:rPr>
        <w:t>compliance with applicable state law. If you have any specific questions about any legal matter, you</w:t>
      </w:r>
      <w:r>
        <w:rPr>
          <w:color w:val="FF0000"/>
        </w:rPr>
        <w:t xml:space="preserve"> </w:t>
      </w:r>
      <w:r>
        <w:rPr>
          <w:color w:val="FF0000"/>
          <w:shd w:val="clear" w:color="auto" w:fill="FFFF00"/>
        </w:rPr>
        <w:t>should consult your attorney or other legal services provider.</w:t>
      </w:r>
    </w:p>
    <w:p w14:paraId="31B9CA9A" w14:textId="77777777" w:rsidR="008A0E91" w:rsidRDefault="00364CCA">
      <w:pPr>
        <w:pStyle w:val="BodyText"/>
        <w:spacing w:before="1"/>
      </w:pPr>
    </w:p>
    <w:p w14:paraId="3F9E3230" w14:textId="77777777" w:rsidR="002F40C1" w:rsidRDefault="00364CCA">
      <w:pPr>
        <w:pStyle w:val="BodyText"/>
        <w:spacing w:before="1"/>
      </w:pPr>
    </w:p>
    <w:p w14:paraId="32F836C7" w14:textId="77777777" w:rsidR="002F40C1" w:rsidRDefault="00F44D67" w:rsidP="002F40C1">
      <w:pPr>
        <w:ind w:left="480" w:right="475"/>
        <w:jc w:val="both"/>
        <w:rPr>
          <w:sz w:val="24"/>
        </w:rPr>
      </w:pPr>
      <w:r>
        <w:rPr>
          <w:sz w:val="24"/>
        </w:rPr>
        <w:t>Pursuant to section 606(b) of the Fair Credit Reporting Act, you have a right to request from Company a disclosure, upon written request within a reasonable period of time after receipt of this disclosure, regarding the nature and scope of the investigation</w:t>
      </w:r>
      <w:r>
        <w:rPr>
          <w:spacing w:val="-5"/>
          <w:sz w:val="24"/>
        </w:rPr>
        <w:t xml:space="preserve"> </w:t>
      </w:r>
      <w:r>
        <w:rPr>
          <w:sz w:val="24"/>
        </w:rPr>
        <w:t>requested.</w:t>
      </w:r>
    </w:p>
    <w:p w14:paraId="775A33E0" w14:textId="77777777" w:rsidR="002F40C1" w:rsidRDefault="00364CCA" w:rsidP="002F40C1">
      <w:pPr>
        <w:pStyle w:val="BodyText"/>
        <w:spacing w:before="4"/>
      </w:pPr>
    </w:p>
    <w:p w14:paraId="5A85126F" w14:textId="77777777" w:rsidR="002F40C1" w:rsidRDefault="00F44D67" w:rsidP="002F40C1">
      <w:pPr>
        <w:pStyle w:val="BodyText"/>
        <w:spacing w:before="1"/>
        <w:ind w:left="480"/>
        <w:rPr>
          <w:sz w:val="24"/>
        </w:rPr>
      </w:pPr>
      <w:r>
        <w:rPr>
          <w:sz w:val="24"/>
        </w:rPr>
        <w:t>Enclosed is a summary of your rights under the Fair Credit Reporting Act and certain other documents</w:t>
      </w:r>
      <w:r>
        <w:rPr>
          <w:spacing w:val="-13"/>
          <w:sz w:val="24"/>
        </w:rPr>
        <w:t xml:space="preserve"> </w:t>
      </w:r>
      <w:r>
        <w:rPr>
          <w:sz w:val="24"/>
        </w:rPr>
        <w:t>that</w:t>
      </w:r>
      <w:r>
        <w:rPr>
          <w:spacing w:val="-16"/>
          <w:sz w:val="24"/>
        </w:rPr>
        <w:t xml:space="preserve"> </w:t>
      </w:r>
      <w:r>
        <w:rPr>
          <w:sz w:val="24"/>
        </w:rPr>
        <w:t>may</w:t>
      </w:r>
      <w:r>
        <w:rPr>
          <w:spacing w:val="-15"/>
          <w:sz w:val="24"/>
        </w:rPr>
        <w:t xml:space="preserve"> </w:t>
      </w:r>
      <w:r>
        <w:rPr>
          <w:sz w:val="24"/>
        </w:rPr>
        <w:t>be</w:t>
      </w:r>
      <w:r>
        <w:rPr>
          <w:spacing w:val="-11"/>
          <w:sz w:val="24"/>
        </w:rPr>
        <w:t xml:space="preserve"> </w:t>
      </w:r>
      <w:r>
        <w:rPr>
          <w:sz w:val="24"/>
        </w:rPr>
        <w:t>required</w:t>
      </w:r>
      <w:r>
        <w:rPr>
          <w:spacing w:val="-13"/>
          <w:sz w:val="24"/>
        </w:rPr>
        <w:t xml:space="preserve"> </w:t>
      </w:r>
      <w:r>
        <w:rPr>
          <w:sz w:val="24"/>
        </w:rPr>
        <w:t>if</w:t>
      </w:r>
      <w:r>
        <w:rPr>
          <w:spacing w:val="-11"/>
          <w:sz w:val="24"/>
        </w:rPr>
        <w:t xml:space="preserve"> </w:t>
      </w:r>
      <w:r>
        <w:rPr>
          <w:sz w:val="24"/>
        </w:rPr>
        <w:t>you</w:t>
      </w:r>
      <w:r>
        <w:rPr>
          <w:spacing w:val="-15"/>
          <w:sz w:val="24"/>
        </w:rPr>
        <w:t xml:space="preserve"> </w:t>
      </w:r>
      <w:r>
        <w:rPr>
          <w:sz w:val="24"/>
        </w:rPr>
        <w:t>are</w:t>
      </w:r>
      <w:r>
        <w:rPr>
          <w:spacing w:val="-14"/>
          <w:sz w:val="24"/>
        </w:rPr>
        <w:t xml:space="preserve"> </w:t>
      </w:r>
      <w:r>
        <w:rPr>
          <w:sz w:val="24"/>
        </w:rPr>
        <w:t>a</w:t>
      </w:r>
      <w:r>
        <w:rPr>
          <w:spacing w:val="-14"/>
          <w:sz w:val="24"/>
        </w:rPr>
        <w:t xml:space="preserve"> </w:t>
      </w:r>
      <w:r>
        <w:rPr>
          <w:sz w:val="24"/>
        </w:rPr>
        <w:t>resident</w:t>
      </w:r>
      <w:r>
        <w:rPr>
          <w:spacing w:val="-13"/>
          <w:sz w:val="24"/>
        </w:rPr>
        <w:t xml:space="preserve"> </w:t>
      </w:r>
      <w:r>
        <w:rPr>
          <w:sz w:val="24"/>
        </w:rPr>
        <w:t>of</w:t>
      </w:r>
      <w:r>
        <w:rPr>
          <w:spacing w:val="-13"/>
          <w:sz w:val="24"/>
        </w:rPr>
        <w:t xml:space="preserve"> </w:t>
      </w:r>
      <w:r>
        <w:rPr>
          <w:sz w:val="24"/>
        </w:rPr>
        <w:t>a</w:t>
      </w:r>
      <w:r>
        <w:rPr>
          <w:spacing w:val="-12"/>
          <w:sz w:val="24"/>
        </w:rPr>
        <w:t xml:space="preserve"> </w:t>
      </w:r>
      <w:r>
        <w:rPr>
          <w:sz w:val="24"/>
        </w:rPr>
        <w:t>state</w:t>
      </w:r>
      <w:r>
        <w:rPr>
          <w:spacing w:val="-15"/>
          <w:sz w:val="24"/>
        </w:rPr>
        <w:t xml:space="preserve"> </w:t>
      </w:r>
      <w:r>
        <w:rPr>
          <w:sz w:val="24"/>
        </w:rPr>
        <w:t>that</w:t>
      </w:r>
      <w:r>
        <w:rPr>
          <w:spacing w:val="-16"/>
          <w:sz w:val="24"/>
        </w:rPr>
        <w:t xml:space="preserve"> </w:t>
      </w:r>
      <w:r>
        <w:rPr>
          <w:sz w:val="24"/>
        </w:rPr>
        <w:t>may</w:t>
      </w:r>
      <w:r>
        <w:rPr>
          <w:spacing w:val="-15"/>
          <w:sz w:val="24"/>
        </w:rPr>
        <w:t xml:space="preserve"> </w:t>
      </w:r>
      <w:r>
        <w:rPr>
          <w:sz w:val="24"/>
        </w:rPr>
        <w:t>require</w:t>
      </w:r>
      <w:r>
        <w:rPr>
          <w:spacing w:val="-8"/>
          <w:sz w:val="24"/>
        </w:rPr>
        <w:t xml:space="preserve"> </w:t>
      </w:r>
      <w:r>
        <w:rPr>
          <w:sz w:val="24"/>
        </w:rPr>
        <w:t>Safety</w:t>
      </w:r>
      <w:r>
        <w:rPr>
          <w:spacing w:val="-16"/>
          <w:sz w:val="24"/>
        </w:rPr>
        <w:t xml:space="preserve"> </w:t>
      </w:r>
      <w:r>
        <w:rPr>
          <w:sz w:val="24"/>
        </w:rPr>
        <w:t>Holdings, Inc. (dba SambaSafety) to provide you with additional</w:t>
      </w:r>
      <w:r>
        <w:rPr>
          <w:spacing w:val="-1"/>
          <w:sz w:val="24"/>
        </w:rPr>
        <w:t xml:space="preserve"> </w:t>
      </w:r>
      <w:r>
        <w:rPr>
          <w:sz w:val="24"/>
        </w:rPr>
        <w:t>information</w:t>
      </w:r>
    </w:p>
    <w:p w14:paraId="3E21021E" w14:textId="77777777" w:rsidR="002F40C1" w:rsidRDefault="00364CCA" w:rsidP="008435B1">
      <w:pPr>
        <w:pStyle w:val="BodyText"/>
        <w:spacing w:before="1"/>
        <w:ind w:left="480"/>
      </w:pPr>
    </w:p>
    <w:p w14:paraId="135B11EB" w14:textId="441B51A9" w:rsidR="008A0E91" w:rsidRDefault="00F44D67">
      <w:pPr>
        <w:ind w:left="980" w:right="979"/>
        <w:jc w:val="center"/>
        <w:rPr>
          <w:rFonts w:ascii="Times New Roman"/>
          <w:i/>
          <w:sz w:val="24"/>
        </w:rPr>
      </w:pPr>
      <w:r>
        <w:rPr>
          <w:rFonts w:ascii="Times New Roman"/>
          <w:i/>
          <w:sz w:val="24"/>
        </w:rPr>
        <w:t>Continued on following pages</w:t>
      </w:r>
    </w:p>
    <w:p w14:paraId="27CB0FC2" w14:textId="77777777" w:rsidR="008A0E91" w:rsidRDefault="00364CCA">
      <w:pPr>
        <w:jc w:val="center"/>
        <w:rPr>
          <w:rFonts w:ascii="Times New Roman"/>
          <w:sz w:val="24"/>
        </w:rPr>
        <w:sectPr w:rsidR="008A0E91">
          <w:pgSz w:w="12240" w:h="15840"/>
          <w:pgMar w:top="1500" w:right="600" w:bottom="280" w:left="600" w:header="720" w:footer="720" w:gutter="0"/>
          <w:cols w:space="720"/>
        </w:sectPr>
      </w:pPr>
    </w:p>
    <w:p w14:paraId="34283F79" w14:textId="77777777" w:rsidR="008A0E91" w:rsidRDefault="00F44D67">
      <w:pPr>
        <w:spacing w:before="72" w:line="256" w:lineRule="auto"/>
        <w:ind w:left="480" w:right="1162"/>
        <w:rPr>
          <w:i/>
        </w:rPr>
      </w:pPr>
      <w:r>
        <w:rPr>
          <w:i/>
        </w:rPr>
        <w:lastRenderedPageBreak/>
        <w:t>Para información en español, visite</w:t>
      </w:r>
      <w:r>
        <w:rPr>
          <w:i/>
          <w:color w:val="0000FF"/>
          <w:u w:val="single" w:color="0000FF"/>
        </w:rPr>
        <w:t xml:space="preserve"> </w:t>
      </w:r>
      <w:hyperlink r:id="rId9" w:history="1">
        <w:r>
          <w:rPr>
            <w:i/>
            <w:color w:val="0000FF"/>
            <w:u w:val="single" w:color="0000FF"/>
          </w:rPr>
          <w:t>www.consumerfinance.gov/learnmore</w:t>
        </w:r>
      </w:hyperlink>
      <w:r>
        <w:rPr>
          <w:i/>
          <w:color w:val="0000FF"/>
        </w:rPr>
        <w:t xml:space="preserve"> </w:t>
      </w:r>
      <w:r>
        <w:rPr>
          <w:i/>
        </w:rPr>
        <w:t>o escribe a la Consumer Financial Protection Bureau, 1700 G Street N.W., Washington DC 20552.</w:t>
      </w:r>
    </w:p>
    <w:p w14:paraId="0717CF11" w14:textId="77777777" w:rsidR="008A0E91" w:rsidRDefault="00364CCA">
      <w:pPr>
        <w:pStyle w:val="BodyText"/>
        <w:rPr>
          <w:i/>
          <w:sz w:val="24"/>
        </w:rPr>
      </w:pPr>
    </w:p>
    <w:p w14:paraId="376F64F1" w14:textId="77777777" w:rsidR="008A0E91" w:rsidRDefault="00F44D67">
      <w:pPr>
        <w:pStyle w:val="Heading2"/>
        <w:spacing w:before="186"/>
        <w:ind w:left="2237"/>
      </w:pPr>
      <w:r>
        <w:t>A Summary of Your Rights Under the Fair Credit Reporting Act</w:t>
      </w:r>
    </w:p>
    <w:p w14:paraId="47803A02" w14:textId="77777777" w:rsidR="008A0E91" w:rsidRDefault="00364CCA">
      <w:pPr>
        <w:pStyle w:val="BodyText"/>
        <w:rPr>
          <w:b/>
          <w:sz w:val="26"/>
        </w:rPr>
      </w:pPr>
    </w:p>
    <w:p w14:paraId="1D3E2B02" w14:textId="77777777" w:rsidR="008A0E91" w:rsidRDefault="00F44D67">
      <w:pPr>
        <w:spacing w:line="261" w:lineRule="auto"/>
        <w:ind w:left="480" w:right="549"/>
        <w:jc w:val="both"/>
        <w:rPr>
          <w:b/>
        </w:rPr>
      </w:pPr>
      <w:r>
        <w:t>The</w:t>
      </w:r>
      <w:r>
        <w:rPr>
          <w:spacing w:val="-21"/>
        </w:rPr>
        <w:t xml:space="preserve"> </w:t>
      </w:r>
      <w:r>
        <w:t>federal</w:t>
      </w:r>
      <w:r>
        <w:rPr>
          <w:spacing w:val="-18"/>
        </w:rPr>
        <w:t xml:space="preserve"> </w:t>
      </w:r>
      <w:r>
        <w:t>Fair</w:t>
      </w:r>
      <w:r>
        <w:rPr>
          <w:spacing w:val="-17"/>
        </w:rPr>
        <w:t xml:space="preserve"> </w:t>
      </w:r>
      <w:r>
        <w:t>Credit</w:t>
      </w:r>
      <w:r>
        <w:rPr>
          <w:spacing w:val="-16"/>
        </w:rPr>
        <w:t xml:space="preserve"> </w:t>
      </w:r>
      <w:r>
        <w:t>Reporting</w:t>
      </w:r>
      <w:r>
        <w:rPr>
          <w:spacing w:val="-16"/>
        </w:rPr>
        <w:t xml:space="preserve"> </w:t>
      </w:r>
      <w:r>
        <w:t>Act</w:t>
      </w:r>
      <w:r>
        <w:rPr>
          <w:spacing w:val="-18"/>
        </w:rPr>
        <w:t xml:space="preserve"> </w:t>
      </w:r>
      <w:r>
        <w:t>(FCRA)</w:t>
      </w:r>
      <w:r>
        <w:rPr>
          <w:spacing w:val="-15"/>
        </w:rPr>
        <w:t xml:space="preserve"> </w:t>
      </w:r>
      <w:r>
        <w:t>promotes</w:t>
      </w:r>
      <w:r>
        <w:rPr>
          <w:spacing w:val="-19"/>
        </w:rPr>
        <w:t xml:space="preserve"> </w:t>
      </w:r>
      <w:r>
        <w:t>the</w:t>
      </w:r>
      <w:r>
        <w:rPr>
          <w:spacing w:val="-19"/>
        </w:rPr>
        <w:t xml:space="preserve"> </w:t>
      </w:r>
      <w:r>
        <w:t>accuracy,</w:t>
      </w:r>
      <w:r>
        <w:rPr>
          <w:spacing w:val="-16"/>
        </w:rPr>
        <w:t xml:space="preserve"> </w:t>
      </w:r>
      <w:r>
        <w:t>fairness,</w:t>
      </w:r>
      <w:r>
        <w:rPr>
          <w:spacing w:val="-17"/>
        </w:rPr>
        <w:t xml:space="preserve"> </w:t>
      </w:r>
      <w:r>
        <w:t>and</w:t>
      </w:r>
      <w:r>
        <w:rPr>
          <w:spacing w:val="-18"/>
        </w:rPr>
        <w:t xml:space="preserve"> </w:t>
      </w:r>
      <w:r>
        <w:t>privacy</w:t>
      </w:r>
      <w:r>
        <w:rPr>
          <w:spacing w:val="-19"/>
        </w:rPr>
        <w:t xml:space="preserve"> </w:t>
      </w:r>
      <w:r>
        <w:t>of</w:t>
      </w:r>
      <w:r>
        <w:rPr>
          <w:spacing w:val="-14"/>
        </w:rPr>
        <w:t xml:space="preserve"> </w:t>
      </w:r>
      <w:r>
        <w:t xml:space="preserve">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b/>
        </w:rPr>
        <w:t xml:space="preserve">For more information, including information about additional rights, go to </w:t>
      </w:r>
      <w:hyperlink r:id="rId10" w:history="1">
        <w:r>
          <w:rPr>
            <w:b/>
            <w:color w:val="0000FF"/>
            <w:u w:val="thick" w:color="0000FF"/>
          </w:rPr>
          <w:t>www.consumerfinance.gov/learnmore</w:t>
        </w:r>
        <w:r>
          <w:rPr>
            <w:b/>
            <w:color w:val="0000FF"/>
          </w:rPr>
          <w:t xml:space="preserve"> </w:t>
        </w:r>
      </w:hyperlink>
      <w:r>
        <w:rPr>
          <w:b/>
        </w:rPr>
        <w:t>or write to: Consumer Financial Protection Bureau, 1700 G Street N.W., Washington, DC</w:t>
      </w:r>
      <w:r>
        <w:rPr>
          <w:b/>
          <w:spacing w:val="-2"/>
        </w:rPr>
        <w:t xml:space="preserve"> </w:t>
      </w:r>
      <w:r>
        <w:rPr>
          <w:b/>
        </w:rPr>
        <w:t>20552.</w:t>
      </w:r>
    </w:p>
    <w:p w14:paraId="75049BC1" w14:textId="77777777" w:rsidR="008A0E91" w:rsidRDefault="00364CCA">
      <w:pPr>
        <w:pStyle w:val="BodyText"/>
        <w:spacing w:before="10"/>
        <w:rPr>
          <w:b/>
        </w:rPr>
      </w:pPr>
    </w:p>
    <w:p w14:paraId="4CD82583" w14:textId="77777777" w:rsidR="008A0E91" w:rsidRDefault="00F44D67">
      <w:pPr>
        <w:pStyle w:val="ListParagraph"/>
        <w:numPr>
          <w:ilvl w:val="0"/>
          <w:numId w:val="10"/>
        </w:numPr>
        <w:tabs>
          <w:tab w:val="left" w:pos="1201"/>
        </w:tabs>
        <w:spacing w:line="256" w:lineRule="auto"/>
        <w:ind w:right="473"/>
      </w:pPr>
      <w:r>
        <w:rPr>
          <w:b/>
        </w:rPr>
        <w:t xml:space="preserve">You must be told if information in your file has been used against you. </w:t>
      </w:r>
      <w:r>
        <w:t>Anyone who uses a credit report or another type of consumer report to deny your application for credit, insurance, or employment - or to take another adverse action against you - must tell you, and must give you the name, address, and phone number of the agency that provided the</w:t>
      </w:r>
      <w:r>
        <w:rPr>
          <w:spacing w:val="-9"/>
        </w:rPr>
        <w:t xml:space="preserve"> </w:t>
      </w:r>
      <w:r>
        <w:t>information.</w:t>
      </w:r>
    </w:p>
    <w:p w14:paraId="1B23E9BC" w14:textId="77777777" w:rsidR="008A0E91" w:rsidRDefault="00364CCA">
      <w:pPr>
        <w:pStyle w:val="BodyText"/>
        <w:spacing w:before="3"/>
        <w:rPr>
          <w:sz w:val="23"/>
        </w:rPr>
      </w:pPr>
    </w:p>
    <w:p w14:paraId="4BCA8E4A" w14:textId="77777777" w:rsidR="008A0E91" w:rsidRDefault="00F44D67">
      <w:pPr>
        <w:pStyle w:val="ListParagraph"/>
        <w:numPr>
          <w:ilvl w:val="0"/>
          <w:numId w:val="10"/>
        </w:numPr>
        <w:tabs>
          <w:tab w:val="left" w:pos="1201"/>
        </w:tabs>
        <w:spacing w:line="259" w:lineRule="auto"/>
        <w:ind w:right="617"/>
      </w:pPr>
      <w:r>
        <w:rPr>
          <w:b/>
        </w:rPr>
        <w:t>You</w:t>
      </w:r>
      <w:r>
        <w:rPr>
          <w:b/>
          <w:spacing w:val="-16"/>
        </w:rPr>
        <w:t xml:space="preserve"> </w:t>
      </w:r>
      <w:r>
        <w:rPr>
          <w:b/>
        </w:rPr>
        <w:t>have</w:t>
      </w:r>
      <w:r>
        <w:rPr>
          <w:b/>
          <w:spacing w:val="-15"/>
        </w:rPr>
        <w:t xml:space="preserve"> </w:t>
      </w:r>
      <w:r>
        <w:rPr>
          <w:b/>
        </w:rPr>
        <w:t>the</w:t>
      </w:r>
      <w:r>
        <w:rPr>
          <w:b/>
          <w:spacing w:val="-16"/>
        </w:rPr>
        <w:t xml:space="preserve"> </w:t>
      </w:r>
      <w:r>
        <w:rPr>
          <w:b/>
        </w:rPr>
        <w:t>right</w:t>
      </w:r>
      <w:r>
        <w:rPr>
          <w:b/>
          <w:spacing w:val="-15"/>
        </w:rPr>
        <w:t xml:space="preserve"> </w:t>
      </w:r>
      <w:r>
        <w:rPr>
          <w:b/>
        </w:rPr>
        <w:t>to</w:t>
      </w:r>
      <w:r>
        <w:rPr>
          <w:b/>
          <w:spacing w:val="-15"/>
        </w:rPr>
        <w:t xml:space="preserve"> </w:t>
      </w:r>
      <w:r>
        <w:rPr>
          <w:b/>
        </w:rPr>
        <w:t>know</w:t>
      </w:r>
      <w:r>
        <w:rPr>
          <w:b/>
          <w:spacing w:val="-16"/>
        </w:rPr>
        <w:t xml:space="preserve"> </w:t>
      </w:r>
      <w:r>
        <w:rPr>
          <w:b/>
        </w:rPr>
        <w:t>what</w:t>
      </w:r>
      <w:r>
        <w:rPr>
          <w:b/>
          <w:spacing w:val="-15"/>
        </w:rPr>
        <w:t xml:space="preserve"> </w:t>
      </w:r>
      <w:r>
        <w:rPr>
          <w:b/>
        </w:rPr>
        <w:t>is</w:t>
      </w:r>
      <w:r>
        <w:rPr>
          <w:b/>
          <w:spacing w:val="-17"/>
        </w:rPr>
        <w:t xml:space="preserve"> </w:t>
      </w:r>
      <w:r>
        <w:rPr>
          <w:b/>
        </w:rPr>
        <w:t>in</w:t>
      </w:r>
      <w:r>
        <w:rPr>
          <w:b/>
          <w:spacing w:val="-15"/>
        </w:rPr>
        <w:t xml:space="preserve"> </w:t>
      </w:r>
      <w:r>
        <w:rPr>
          <w:b/>
        </w:rPr>
        <w:t>your</w:t>
      </w:r>
      <w:r>
        <w:rPr>
          <w:b/>
          <w:spacing w:val="-13"/>
        </w:rPr>
        <w:t xml:space="preserve"> </w:t>
      </w:r>
      <w:r>
        <w:rPr>
          <w:b/>
        </w:rPr>
        <w:t>file.</w:t>
      </w:r>
      <w:r>
        <w:rPr>
          <w:b/>
          <w:spacing w:val="-12"/>
        </w:rPr>
        <w:t xml:space="preserve"> </w:t>
      </w:r>
      <w:r>
        <w:t>You</w:t>
      </w:r>
      <w:r>
        <w:rPr>
          <w:spacing w:val="-15"/>
        </w:rPr>
        <w:t xml:space="preserve"> </w:t>
      </w:r>
      <w:r>
        <w:t>may</w:t>
      </w:r>
      <w:r>
        <w:rPr>
          <w:spacing w:val="-17"/>
        </w:rPr>
        <w:t xml:space="preserve"> </w:t>
      </w:r>
      <w:r>
        <w:t>request</w:t>
      </w:r>
      <w:r>
        <w:rPr>
          <w:spacing w:val="-16"/>
        </w:rPr>
        <w:t xml:space="preserve"> </w:t>
      </w:r>
      <w:r>
        <w:t>and</w:t>
      </w:r>
      <w:r>
        <w:rPr>
          <w:spacing w:val="-15"/>
        </w:rPr>
        <w:t xml:space="preserve"> </w:t>
      </w:r>
      <w:r>
        <w:t>obtain</w:t>
      </w:r>
      <w:r>
        <w:rPr>
          <w:spacing w:val="-15"/>
        </w:rPr>
        <w:t xml:space="preserve"> </w:t>
      </w:r>
      <w:r>
        <w:t>all</w:t>
      </w:r>
      <w:r>
        <w:rPr>
          <w:spacing w:val="-15"/>
        </w:rPr>
        <w:t xml:space="preserve"> </w:t>
      </w:r>
      <w:r>
        <w:t>the</w:t>
      </w:r>
      <w:r>
        <w:rPr>
          <w:spacing w:val="-15"/>
        </w:rPr>
        <w:t xml:space="preserve"> </w:t>
      </w:r>
      <w:r>
        <w:t>information about</w:t>
      </w:r>
      <w:r>
        <w:rPr>
          <w:spacing w:val="-13"/>
        </w:rPr>
        <w:t xml:space="preserve"> </w:t>
      </w:r>
      <w:r>
        <w:t>you</w:t>
      </w:r>
      <w:r>
        <w:rPr>
          <w:spacing w:val="-14"/>
        </w:rPr>
        <w:t xml:space="preserve"> </w:t>
      </w:r>
      <w:r>
        <w:t>in</w:t>
      </w:r>
      <w:r>
        <w:rPr>
          <w:spacing w:val="-15"/>
        </w:rPr>
        <w:t xml:space="preserve"> </w:t>
      </w:r>
      <w:r>
        <w:t>the</w:t>
      </w:r>
      <w:r>
        <w:rPr>
          <w:spacing w:val="-19"/>
        </w:rPr>
        <w:t xml:space="preserve"> </w:t>
      </w:r>
      <w:r>
        <w:t>files</w:t>
      </w:r>
      <w:r>
        <w:rPr>
          <w:spacing w:val="-14"/>
        </w:rPr>
        <w:t xml:space="preserve"> </w:t>
      </w:r>
      <w:r>
        <w:t>of</w:t>
      </w:r>
      <w:r>
        <w:rPr>
          <w:spacing w:val="-12"/>
        </w:rPr>
        <w:t xml:space="preserve"> </w:t>
      </w:r>
      <w:r>
        <w:t>a</w:t>
      </w:r>
      <w:r>
        <w:rPr>
          <w:spacing w:val="-17"/>
        </w:rPr>
        <w:t xml:space="preserve"> </w:t>
      </w:r>
      <w:r>
        <w:t>consumer</w:t>
      </w:r>
      <w:r>
        <w:rPr>
          <w:spacing w:val="-15"/>
        </w:rPr>
        <w:t xml:space="preserve"> </w:t>
      </w:r>
      <w:r>
        <w:t>reporting</w:t>
      </w:r>
      <w:r>
        <w:rPr>
          <w:spacing w:val="-14"/>
        </w:rPr>
        <w:t xml:space="preserve"> </w:t>
      </w:r>
      <w:r>
        <w:t>agency</w:t>
      </w:r>
      <w:r>
        <w:rPr>
          <w:spacing w:val="-16"/>
        </w:rPr>
        <w:t xml:space="preserve"> </w:t>
      </w:r>
      <w:r>
        <w:t>(your</w:t>
      </w:r>
      <w:r>
        <w:rPr>
          <w:spacing w:val="-14"/>
        </w:rPr>
        <w:t xml:space="preserve"> </w:t>
      </w:r>
      <w:r>
        <w:t>“file</w:t>
      </w:r>
      <w:r>
        <w:rPr>
          <w:spacing w:val="-14"/>
        </w:rPr>
        <w:t xml:space="preserve"> </w:t>
      </w:r>
      <w:r>
        <w:t>disclosure”).</w:t>
      </w:r>
      <w:r>
        <w:rPr>
          <w:spacing w:val="-15"/>
        </w:rPr>
        <w:t xml:space="preserve"> </w:t>
      </w:r>
      <w:r>
        <w:t>You</w:t>
      </w:r>
      <w:r>
        <w:rPr>
          <w:spacing w:val="-15"/>
        </w:rPr>
        <w:t xml:space="preserve"> </w:t>
      </w:r>
      <w:r>
        <w:t>will</w:t>
      </w:r>
      <w:r>
        <w:rPr>
          <w:spacing w:val="-14"/>
        </w:rPr>
        <w:t xml:space="preserve"> </w:t>
      </w:r>
      <w:r>
        <w:t>be</w:t>
      </w:r>
      <w:r>
        <w:rPr>
          <w:spacing w:val="-14"/>
        </w:rPr>
        <w:t xml:space="preserve"> </w:t>
      </w:r>
      <w:r>
        <w:t>required to</w:t>
      </w:r>
      <w:r>
        <w:rPr>
          <w:spacing w:val="-6"/>
        </w:rPr>
        <w:t xml:space="preserve"> </w:t>
      </w:r>
      <w:r>
        <w:t>provide</w:t>
      </w:r>
      <w:r>
        <w:rPr>
          <w:spacing w:val="-6"/>
        </w:rPr>
        <w:t xml:space="preserve"> </w:t>
      </w:r>
      <w:r>
        <w:t>proper</w:t>
      </w:r>
      <w:r>
        <w:rPr>
          <w:spacing w:val="-7"/>
        </w:rPr>
        <w:t xml:space="preserve"> </w:t>
      </w:r>
      <w:r>
        <w:t>identification,</w:t>
      </w:r>
      <w:r>
        <w:rPr>
          <w:spacing w:val="-4"/>
        </w:rPr>
        <w:t xml:space="preserve"> </w:t>
      </w:r>
      <w:r>
        <w:t>which</w:t>
      </w:r>
      <w:r>
        <w:rPr>
          <w:spacing w:val="-5"/>
        </w:rPr>
        <w:t xml:space="preserve"> </w:t>
      </w:r>
      <w:r>
        <w:t>may</w:t>
      </w:r>
      <w:r>
        <w:rPr>
          <w:spacing w:val="-8"/>
        </w:rPr>
        <w:t xml:space="preserve"> </w:t>
      </w:r>
      <w:r>
        <w:t>include</w:t>
      </w:r>
      <w:r>
        <w:rPr>
          <w:spacing w:val="-9"/>
        </w:rPr>
        <w:t xml:space="preserve"> </w:t>
      </w:r>
      <w:r>
        <w:t>your</w:t>
      </w:r>
      <w:r>
        <w:rPr>
          <w:spacing w:val="-4"/>
        </w:rPr>
        <w:t xml:space="preserve"> </w:t>
      </w:r>
      <w:r>
        <w:t>Social</w:t>
      </w:r>
      <w:r>
        <w:rPr>
          <w:spacing w:val="-6"/>
        </w:rPr>
        <w:t xml:space="preserve"> </w:t>
      </w:r>
      <w:r>
        <w:t>Security</w:t>
      </w:r>
      <w:r>
        <w:rPr>
          <w:spacing w:val="-8"/>
        </w:rPr>
        <w:t xml:space="preserve"> </w:t>
      </w:r>
      <w:r>
        <w:t>number.</w:t>
      </w:r>
      <w:r>
        <w:rPr>
          <w:spacing w:val="-6"/>
        </w:rPr>
        <w:t xml:space="preserve"> </w:t>
      </w:r>
      <w:r>
        <w:t>In</w:t>
      </w:r>
      <w:r>
        <w:rPr>
          <w:spacing w:val="-8"/>
        </w:rPr>
        <w:t xml:space="preserve"> </w:t>
      </w:r>
      <w:r>
        <w:t>many</w:t>
      </w:r>
      <w:r>
        <w:rPr>
          <w:spacing w:val="-7"/>
        </w:rPr>
        <w:t xml:space="preserve"> </w:t>
      </w:r>
      <w:r>
        <w:t>cases, the disclosure will be free. You are entitled to a free file disclosure</w:t>
      </w:r>
      <w:r>
        <w:rPr>
          <w:spacing w:val="-18"/>
        </w:rPr>
        <w:t xml:space="preserve"> </w:t>
      </w:r>
      <w:r>
        <w:t>if:</w:t>
      </w:r>
    </w:p>
    <w:p w14:paraId="34C1812E" w14:textId="77777777" w:rsidR="008A0E91" w:rsidRDefault="00F44D67">
      <w:pPr>
        <w:pStyle w:val="ListParagraph"/>
        <w:numPr>
          <w:ilvl w:val="1"/>
          <w:numId w:val="10"/>
        </w:numPr>
        <w:tabs>
          <w:tab w:val="left" w:pos="1560"/>
          <w:tab w:val="left" w:pos="1561"/>
        </w:tabs>
        <w:spacing w:line="277" w:lineRule="exact"/>
        <w:jc w:val="left"/>
      </w:pPr>
      <w:r>
        <w:t>a</w:t>
      </w:r>
      <w:r>
        <w:rPr>
          <w:spacing w:val="-6"/>
        </w:rPr>
        <w:t xml:space="preserve"> </w:t>
      </w:r>
      <w:r>
        <w:t>person</w:t>
      </w:r>
      <w:r>
        <w:rPr>
          <w:spacing w:val="-8"/>
        </w:rPr>
        <w:t xml:space="preserve"> </w:t>
      </w:r>
      <w:r>
        <w:t>has</w:t>
      </w:r>
      <w:r>
        <w:rPr>
          <w:spacing w:val="-7"/>
        </w:rPr>
        <w:t xml:space="preserve"> </w:t>
      </w:r>
      <w:r>
        <w:t>taken</w:t>
      </w:r>
      <w:r>
        <w:rPr>
          <w:spacing w:val="-8"/>
        </w:rPr>
        <w:t xml:space="preserve"> </w:t>
      </w:r>
      <w:r>
        <w:t>adverse</w:t>
      </w:r>
      <w:r>
        <w:rPr>
          <w:spacing w:val="-5"/>
        </w:rPr>
        <w:t xml:space="preserve"> </w:t>
      </w:r>
      <w:r>
        <w:t>action</w:t>
      </w:r>
      <w:r>
        <w:rPr>
          <w:spacing w:val="-6"/>
        </w:rPr>
        <w:t xml:space="preserve"> </w:t>
      </w:r>
      <w:r>
        <w:t>against</w:t>
      </w:r>
      <w:r>
        <w:rPr>
          <w:spacing w:val="-4"/>
        </w:rPr>
        <w:t xml:space="preserve"> </w:t>
      </w:r>
      <w:r>
        <w:t>you</w:t>
      </w:r>
      <w:r>
        <w:rPr>
          <w:spacing w:val="-6"/>
        </w:rPr>
        <w:t xml:space="preserve"> </w:t>
      </w:r>
      <w:r>
        <w:t>because</w:t>
      </w:r>
      <w:r>
        <w:rPr>
          <w:spacing w:val="-6"/>
        </w:rPr>
        <w:t xml:space="preserve"> </w:t>
      </w:r>
      <w:r>
        <w:t>of</w:t>
      </w:r>
      <w:r>
        <w:rPr>
          <w:spacing w:val="-4"/>
        </w:rPr>
        <w:t xml:space="preserve"> </w:t>
      </w:r>
      <w:r>
        <w:t>information</w:t>
      </w:r>
      <w:r>
        <w:rPr>
          <w:spacing w:val="-6"/>
        </w:rPr>
        <w:t xml:space="preserve"> </w:t>
      </w:r>
      <w:r>
        <w:t>in</w:t>
      </w:r>
      <w:r>
        <w:rPr>
          <w:spacing w:val="-8"/>
        </w:rPr>
        <w:t xml:space="preserve"> </w:t>
      </w:r>
      <w:r>
        <w:t>your</w:t>
      </w:r>
      <w:r>
        <w:rPr>
          <w:spacing w:val="-4"/>
        </w:rPr>
        <w:t xml:space="preserve"> </w:t>
      </w:r>
      <w:r>
        <w:t>credit</w:t>
      </w:r>
      <w:r>
        <w:rPr>
          <w:spacing w:val="-6"/>
        </w:rPr>
        <w:t xml:space="preserve"> </w:t>
      </w:r>
      <w:r>
        <w:t>report;</w:t>
      </w:r>
    </w:p>
    <w:p w14:paraId="7E858272" w14:textId="77777777" w:rsidR="008A0E91" w:rsidRDefault="00F44D67">
      <w:pPr>
        <w:pStyle w:val="ListParagraph"/>
        <w:numPr>
          <w:ilvl w:val="1"/>
          <w:numId w:val="10"/>
        </w:numPr>
        <w:tabs>
          <w:tab w:val="left" w:pos="1560"/>
          <w:tab w:val="left" w:pos="1561"/>
        </w:tabs>
        <w:spacing w:line="293" w:lineRule="exact"/>
        <w:jc w:val="left"/>
      </w:pPr>
      <w:r>
        <w:t>you are the victim of identity theft and place a fraud alert in your</w:t>
      </w:r>
      <w:r>
        <w:rPr>
          <w:spacing w:val="-10"/>
        </w:rPr>
        <w:t xml:space="preserve"> </w:t>
      </w:r>
      <w:r>
        <w:t>file;</w:t>
      </w:r>
    </w:p>
    <w:p w14:paraId="62EA4D38" w14:textId="77777777" w:rsidR="008A0E91" w:rsidRDefault="00F44D67">
      <w:pPr>
        <w:pStyle w:val="ListParagraph"/>
        <w:numPr>
          <w:ilvl w:val="1"/>
          <w:numId w:val="10"/>
        </w:numPr>
        <w:tabs>
          <w:tab w:val="left" w:pos="1560"/>
          <w:tab w:val="left" w:pos="1561"/>
        </w:tabs>
        <w:spacing w:line="293" w:lineRule="exact"/>
        <w:jc w:val="left"/>
      </w:pPr>
      <w:r>
        <w:t>your file contains inaccurate information as a result of</w:t>
      </w:r>
      <w:r>
        <w:rPr>
          <w:spacing w:val="-7"/>
        </w:rPr>
        <w:t xml:space="preserve"> </w:t>
      </w:r>
      <w:r>
        <w:t>fraud;</w:t>
      </w:r>
    </w:p>
    <w:p w14:paraId="51A13648" w14:textId="77777777" w:rsidR="008A0E91" w:rsidRDefault="00F44D67">
      <w:pPr>
        <w:pStyle w:val="ListParagraph"/>
        <w:numPr>
          <w:ilvl w:val="1"/>
          <w:numId w:val="10"/>
        </w:numPr>
        <w:tabs>
          <w:tab w:val="left" w:pos="1560"/>
          <w:tab w:val="left" w:pos="1561"/>
        </w:tabs>
        <w:spacing w:before="4" w:line="293" w:lineRule="exact"/>
        <w:jc w:val="left"/>
      </w:pPr>
      <w:r>
        <w:t>you are on public</w:t>
      </w:r>
      <w:r>
        <w:rPr>
          <w:spacing w:val="1"/>
        </w:rPr>
        <w:t xml:space="preserve"> </w:t>
      </w:r>
      <w:r>
        <w:t>assistance;</w:t>
      </w:r>
    </w:p>
    <w:p w14:paraId="30AC594D" w14:textId="77777777" w:rsidR="008A0E91" w:rsidRDefault="00F44D67">
      <w:pPr>
        <w:pStyle w:val="ListParagraph"/>
        <w:numPr>
          <w:ilvl w:val="1"/>
          <w:numId w:val="10"/>
        </w:numPr>
        <w:tabs>
          <w:tab w:val="left" w:pos="1560"/>
          <w:tab w:val="left" w:pos="1561"/>
        </w:tabs>
        <w:spacing w:line="293" w:lineRule="exact"/>
        <w:jc w:val="left"/>
      </w:pPr>
      <w:r>
        <w:t>you are unemployed but expect to apply for employment within 60</w:t>
      </w:r>
      <w:r>
        <w:rPr>
          <w:spacing w:val="-5"/>
        </w:rPr>
        <w:t xml:space="preserve"> </w:t>
      </w:r>
      <w:r>
        <w:t>days.</w:t>
      </w:r>
    </w:p>
    <w:p w14:paraId="5EEA9D16" w14:textId="77777777" w:rsidR="008A0E91" w:rsidRDefault="00364CCA">
      <w:pPr>
        <w:pStyle w:val="BodyText"/>
        <w:spacing w:before="10"/>
        <w:rPr>
          <w:sz w:val="23"/>
        </w:rPr>
      </w:pPr>
    </w:p>
    <w:p w14:paraId="69994515" w14:textId="77777777" w:rsidR="008A0E91" w:rsidRDefault="00F44D67">
      <w:pPr>
        <w:pStyle w:val="ListParagraph"/>
        <w:numPr>
          <w:ilvl w:val="0"/>
          <w:numId w:val="10"/>
        </w:numPr>
        <w:tabs>
          <w:tab w:val="left" w:pos="1201"/>
        </w:tabs>
        <w:spacing w:line="256" w:lineRule="auto"/>
        <w:ind w:right="552"/>
      </w:pPr>
      <w:r>
        <w:t xml:space="preserve">In </w:t>
      </w:r>
      <w:r>
        <w:rPr>
          <w:spacing w:val="-3"/>
        </w:rPr>
        <w:t xml:space="preserve">addition, all consumers </w:t>
      </w:r>
      <w:r>
        <w:t xml:space="preserve">are </w:t>
      </w:r>
      <w:r>
        <w:rPr>
          <w:spacing w:val="-3"/>
        </w:rPr>
        <w:t xml:space="preserve">entitled </w:t>
      </w:r>
      <w:r>
        <w:t xml:space="preserve">to one free </w:t>
      </w:r>
      <w:r>
        <w:rPr>
          <w:spacing w:val="-3"/>
        </w:rPr>
        <w:t xml:space="preserve">disclosure every </w:t>
      </w:r>
      <w:r>
        <w:t xml:space="preserve">12 </w:t>
      </w:r>
      <w:r>
        <w:rPr>
          <w:spacing w:val="-3"/>
        </w:rPr>
        <w:t xml:space="preserve">months upon request </w:t>
      </w:r>
      <w:r>
        <w:t xml:space="preserve">from </w:t>
      </w:r>
      <w:r>
        <w:rPr>
          <w:spacing w:val="-3"/>
        </w:rPr>
        <w:t xml:space="preserve">each nationwide </w:t>
      </w:r>
      <w:r>
        <w:rPr>
          <w:spacing w:val="-2"/>
        </w:rPr>
        <w:t xml:space="preserve">credit </w:t>
      </w:r>
      <w:r>
        <w:rPr>
          <w:spacing w:val="-3"/>
        </w:rPr>
        <w:t xml:space="preserve">bureau </w:t>
      </w:r>
      <w:r>
        <w:t xml:space="preserve">and from </w:t>
      </w:r>
      <w:r>
        <w:rPr>
          <w:spacing w:val="-3"/>
        </w:rPr>
        <w:t>nationwide specialty consumer reporting agencies. See</w:t>
      </w:r>
      <w:hyperlink r:id="rId11" w:history="1">
        <w:r>
          <w:rPr>
            <w:color w:val="0000FF"/>
            <w:spacing w:val="-3"/>
            <w:u w:val="single" w:color="0000FF"/>
          </w:rPr>
          <w:t xml:space="preserve"> www.consumerfinance.gov/learnmore</w:t>
        </w:r>
        <w:r>
          <w:rPr>
            <w:color w:val="0000FF"/>
            <w:spacing w:val="-3"/>
          </w:rPr>
          <w:t xml:space="preserve"> </w:t>
        </w:r>
      </w:hyperlink>
      <w:r>
        <w:t xml:space="preserve">for </w:t>
      </w:r>
      <w:r>
        <w:rPr>
          <w:spacing w:val="-3"/>
        </w:rPr>
        <w:t>additional</w:t>
      </w:r>
      <w:r>
        <w:rPr>
          <w:spacing w:val="-8"/>
        </w:rPr>
        <w:t xml:space="preserve"> </w:t>
      </w:r>
      <w:r>
        <w:rPr>
          <w:spacing w:val="-3"/>
        </w:rPr>
        <w:t>information.</w:t>
      </w:r>
    </w:p>
    <w:p w14:paraId="37FC2CA4" w14:textId="77777777" w:rsidR="008A0E91" w:rsidRDefault="00364CCA">
      <w:pPr>
        <w:pStyle w:val="BodyText"/>
        <w:spacing w:before="10"/>
        <w:rPr>
          <w:sz w:val="17"/>
        </w:rPr>
      </w:pPr>
    </w:p>
    <w:p w14:paraId="60496CA3" w14:textId="77777777" w:rsidR="008A0E91" w:rsidRDefault="00F44D67">
      <w:pPr>
        <w:pStyle w:val="ListParagraph"/>
        <w:numPr>
          <w:ilvl w:val="0"/>
          <w:numId w:val="10"/>
        </w:numPr>
        <w:tabs>
          <w:tab w:val="left" w:pos="1201"/>
        </w:tabs>
        <w:spacing w:before="100" w:line="259" w:lineRule="auto"/>
        <w:ind w:right="545"/>
      </w:pPr>
      <w:r>
        <w:rPr>
          <w:b/>
        </w:rPr>
        <w:t xml:space="preserve">You have the right to ask for a credit score. </w:t>
      </w:r>
      <w:r>
        <w:t xml:space="preserve">Credit scores are numerical summaries of </w:t>
      </w:r>
      <w:r>
        <w:rPr>
          <w:spacing w:val="-3"/>
        </w:rPr>
        <w:t xml:space="preserve">your </w:t>
      </w:r>
      <w:r>
        <w:t>credit-worthiness</w:t>
      </w:r>
      <w:r>
        <w:rPr>
          <w:spacing w:val="-11"/>
        </w:rPr>
        <w:t xml:space="preserve"> </w:t>
      </w:r>
      <w:r>
        <w:t>based</w:t>
      </w:r>
      <w:r>
        <w:rPr>
          <w:spacing w:val="-13"/>
        </w:rPr>
        <w:t xml:space="preserve"> </w:t>
      </w:r>
      <w:r>
        <w:t>on</w:t>
      </w:r>
      <w:r>
        <w:rPr>
          <w:spacing w:val="-11"/>
        </w:rPr>
        <w:t xml:space="preserve"> </w:t>
      </w:r>
      <w:r>
        <w:t>information</w:t>
      </w:r>
      <w:r>
        <w:rPr>
          <w:spacing w:val="-10"/>
        </w:rPr>
        <w:t xml:space="preserve"> </w:t>
      </w:r>
      <w:r>
        <w:t>from</w:t>
      </w:r>
      <w:r>
        <w:rPr>
          <w:spacing w:val="-12"/>
        </w:rPr>
        <w:t xml:space="preserve"> </w:t>
      </w:r>
      <w:r>
        <w:t>credit</w:t>
      </w:r>
      <w:r>
        <w:rPr>
          <w:spacing w:val="-10"/>
        </w:rPr>
        <w:t xml:space="preserve"> </w:t>
      </w:r>
      <w:r>
        <w:t>bureaus.</w:t>
      </w:r>
      <w:r>
        <w:rPr>
          <w:spacing w:val="-9"/>
        </w:rPr>
        <w:t xml:space="preserve"> </w:t>
      </w:r>
      <w:r>
        <w:t>You</w:t>
      </w:r>
      <w:r>
        <w:rPr>
          <w:spacing w:val="-10"/>
        </w:rPr>
        <w:t xml:space="preserve"> </w:t>
      </w:r>
      <w:r>
        <w:t>may</w:t>
      </w:r>
      <w:r>
        <w:rPr>
          <w:spacing w:val="-13"/>
        </w:rPr>
        <w:t xml:space="preserve"> </w:t>
      </w:r>
      <w:r>
        <w:t>request</w:t>
      </w:r>
      <w:r>
        <w:rPr>
          <w:spacing w:val="-10"/>
        </w:rPr>
        <w:t xml:space="preserve"> </w:t>
      </w:r>
      <w:r>
        <w:t>a</w:t>
      </w:r>
      <w:r>
        <w:rPr>
          <w:spacing w:val="-10"/>
        </w:rPr>
        <w:t xml:space="preserve"> </w:t>
      </w:r>
      <w:r>
        <w:t>credit</w:t>
      </w:r>
      <w:r>
        <w:rPr>
          <w:spacing w:val="-9"/>
        </w:rPr>
        <w:t xml:space="preserve"> </w:t>
      </w:r>
      <w:r>
        <w:t>score</w:t>
      </w:r>
      <w:r>
        <w:rPr>
          <w:spacing w:val="-13"/>
        </w:rPr>
        <w:t xml:space="preserve"> </w:t>
      </w:r>
      <w:r>
        <w:t xml:space="preserve">from consumer reporting agencies that create scores or distribute scores used in residential real property loans, but you will have to pay for </w:t>
      </w:r>
      <w:r>
        <w:rPr>
          <w:spacing w:val="-2"/>
        </w:rPr>
        <w:t xml:space="preserve">it. </w:t>
      </w:r>
      <w:r>
        <w:t>In some mortgage transactions, you will receive credit score information for free from the mortgage</w:t>
      </w:r>
      <w:r>
        <w:rPr>
          <w:spacing w:val="-33"/>
        </w:rPr>
        <w:t xml:space="preserve"> </w:t>
      </w:r>
      <w:r>
        <w:t>lender.</w:t>
      </w:r>
    </w:p>
    <w:p w14:paraId="7BD999FB" w14:textId="77777777" w:rsidR="008A0E91" w:rsidRDefault="00364CCA">
      <w:pPr>
        <w:pStyle w:val="BodyText"/>
        <w:spacing w:before="7"/>
        <w:rPr>
          <w:sz w:val="26"/>
        </w:rPr>
      </w:pPr>
    </w:p>
    <w:p w14:paraId="65F51A2F" w14:textId="77777777" w:rsidR="008A0E91" w:rsidRDefault="00F44D67">
      <w:pPr>
        <w:pStyle w:val="ListParagraph"/>
        <w:numPr>
          <w:ilvl w:val="0"/>
          <w:numId w:val="10"/>
        </w:numPr>
        <w:tabs>
          <w:tab w:val="left" w:pos="1201"/>
        </w:tabs>
        <w:spacing w:before="1" w:line="259" w:lineRule="auto"/>
        <w:ind w:right="685"/>
      </w:pPr>
      <w:r>
        <w:rPr>
          <w:b/>
        </w:rPr>
        <w:t xml:space="preserve">You have the right to dispute incomplete or inaccurate information. </w:t>
      </w:r>
      <w:r>
        <w:t>If you identify information in your file that is incomplete or inaccurate, and report it to the consumer reporting agency, the agency must investigate unless your dispute is frivolous. See</w:t>
      </w:r>
      <w:hyperlink r:id="rId12" w:history="1">
        <w:r>
          <w:rPr>
            <w:color w:val="0000FF"/>
            <w:u w:val="single" w:color="0000FF"/>
          </w:rPr>
          <w:t xml:space="preserve"> www.consumerfinance.gov/learnmore</w:t>
        </w:r>
        <w:r>
          <w:rPr>
            <w:color w:val="0000FF"/>
          </w:rPr>
          <w:t xml:space="preserve"> </w:t>
        </w:r>
      </w:hyperlink>
      <w:r>
        <w:t>for an explanation of dispute</w:t>
      </w:r>
      <w:r>
        <w:rPr>
          <w:spacing w:val="-31"/>
        </w:rPr>
        <w:t xml:space="preserve"> </w:t>
      </w:r>
      <w:r>
        <w:t>procedures.</w:t>
      </w:r>
    </w:p>
    <w:p w14:paraId="06FA5B6A" w14:textId="77777777" w:rsidR="008A0E91" w:rsidRDefault="00364CCA">
      <w:pPr>
        <w:pStyle w:val="BodyText"/>
        <w:spacing w:before="9"/>
        <w:rPr>
          <w:sz w:val="16"/>
        </w:rPr>
      </w:pPr>
    </w:p>
    <w:p w14:paraId="4D9198EB" w14:textId="77777777" w:rsidR="008A0E91" w:rsidRDefault="00F44D67">
      <w:pPr>
        <w:pStyle w:val="ListParagraph"/>
        <w:numPr>
          <w:ilvl w:val="0"/>
          <w:numId w:val="10"/>
        </w:numPr>
        <w:tabs>
          <w:tab w:val="left" w:pos="1200"/>
          <w:tab w:val="left" w:pos="1201"/>
        </w:tabs>
        <w:spacing w:before="100" w:line="252" w:lineRule="auto"/>
        <w:ind w:right="763"/>
        <w:jc w:val="left"/>
      </w:pPr>
      <w:r>
        <w:rPr>
          <w:b/>
        </w:rPr>
        <w:t>Consumer reporting agencies must correct or delete inaccurate, incomplete, or unverifiable</w:t>
      </w:r>
      <w:r>
        <w:rPr>
          <w:b/>
          <w:spacing w:val="-20"/>
        </w:rPr>
        <w:t xml:space="preserve"> </w:t>
      </w:r>
      <w:r>
        <w:rPr>
          <w:b/>
        </w:rPr>
        <w:t>information.</w:t>
      </w:r>
      <w:r>
        <w:rPr>
          <w:b/>
          <w:spacing w:val="-14"/>
        </w:rPr>
        <w:t xml:space="preserve"> </w:t>
      </w:r>
      <w:r>
        <w:t>Inaccurate,</w:t>
      </w:r>
      <w:r>
        <w:rPr>
          <w:spacing w:val="-15"/>
        </w:rPr>
        <w:t xml:space="preserve"> </w:t>
      </w:r>
      <w:r>
        <w:t>incomplete</w:t>
      </w:r>
      <w:r>
        <w:rPr>
          <w:spacing w:val="-19"/>
        </w:rPr>
        <w:t xml:space="preserve"> </w:t>
      </w:r>
      <w:r>
        <w:t>or</w:t>
      </w:r>
      <w:r>
        <w:rPr>
          <w:spacing w:val="-16"/>
        </w:rPr>
        <w:t xml:space="preserve"> </w:t>
      </w:r>
      <w:r>
        <w:t>unverifiable</w:t>
      </w:r>
      <w:r>
        <w:rPr>
          <w:spacing w:val="-16"/>
        </w:rPr>
        <w:t xml:space="preserve"> </w:t>
      </w:r>
      <w:r>
        <w:t>information</w:t>
      </w:r>
      <w:r>
        <w:rPr>
          <w:spacing w:val="-17"/>
        </w:rPr>
        <w:t xml:space="preserve"> </w:t>
      </w:r>
      <w:r>
        <w:t>must</w:t>
      </w:r>
      <w:r>
        <w:rPr>
          <w:spacing w:val="-15"/>
        </w:rPr>
        <w:t xml:space="preserve"> </w:t>
      </w:r>
      <w:r>
        <w:t>be</w:t>
      </w:r>
      <w:r>
        <w:rPr>
          <w:spacing w:val="-17"/>
        </w:rPr>
        <w:t xml:space="preserve"> </w:t>
      </w:r>
      <w:r>
        <w:t>removed</w:t>
      </w:r>
    </w:p>
    <w:p w14:paraId="65A45E0A" w14:textId="77777777" w:rsidR="008A0E91" w:rsidRDefault="00364CCA">
      <w:pPr>
        <w:spacing w:line="252" w:lineRule="auto"/>
        <w:sectPr w:rsidR="008A0E91">
          <w:pgSz w:w="12240" w:h="15840"/>
          <w:pgMar w:top="1380" w:right="600" w:bottom="280" w:left="600" w:header="720" w:footer="720" w:gutter="0"/>
          <w:cols w:space="720"/>
        </w:sectPr>
      </w:pPr>
    </w:p>
    <w:p w14:paraId="6DB88A55" w14:textId="77777777" w:rsidR="008A0E91" w:rsidRDefault="00F44D67">
      <w:pPr>
        <w:pStyle w:val="BodyText"/>
        <w:spacing w:before="72" w:line="259" w:lineRule="auto"/>
        <w:ind w:left="1200" w:right="535"/>
      </w:pPr>
      <w:r>
        <w:lastRenderedPageBreak/>
        <w:t>or corrected, usually within 30 days. However, a consumer reporting agency may continue to report information it has verified as accurate.</w:t>
      </w:r>
    </w:p>
    <w:p w14:paraId="5B9FE3E0" w14:textId="77777777" w:rsidR="008A0E91" w:rsidRDefault="00364CCA">
      <w:pPr>
        <w:pStyle w:val="BodyText"/>
        <w:spacing w:before="5"/>
        <w:rPr>
          <w:sz w:val="26"/>
        </w:rPr>
      </w:pPr>
    </w:p>
    <w:p w14:paraId="1FF5F21A" w14:textId="77777777" w:rsidR="008A0E91" w:rsidRDefault="00F44D67">
      <w:pPr>
        <w:pStyle w:val="ListParagraph"/>
        <w:numPr>
          <w:ilvl w:val="0"/>
          <w:numId w:val="10"/>
        </w:numPr>
        <w:tabs>
          <w:tab w:val="left" w:pos="1201"/>
        </w:tabs>
        <w:spacing w:line="256" w:lineRule="auto"/>
        <w:ind w:right="475"/>
      </w:pPr>
      <w:r>
        <w:rPr>
          <w:b/>
        </w:rPr>
        <w:t>Consumer</w:t>
      </w:r>
      <w:r>
        <w:rPr>
          <w:b/>
          <w:spacing w:val="-13"/>
        </w:rPr>
        <w:t xml:space="preserve"> </w:t>
      </w:r>
      <w:r>
        <w:rPr>
          <w:b/>
        </w:rPr>
        <w:t>reporting</w:t>
      </w:r>
      <w:r>
        <w:rPr>
          <w:b/>
          <w:spacing w:val="-13"/>
        </w:rPr>
        <w:t xml:space="preserve"> </w:t>
      </w:r>
      <w:r>
        <w:rPr>
          <w:b/>
        </w:rPr>
        <w:t>agencies</w:t>
      </w:r>
      <w:r>
        <w:rPr>
          <w:b/>
          <w:spacing w:val="-12"/>
        </w:rPr>
        <w:t xml:space="preserve"> </w:t>
      </w:r>
      <w:r>
        <w:rPr>
          <w:b/>
        </w:rPr>
        <w:t>may</w:t>
      </w:r>
      <w:r>
        <w:rPr>
          <w:b/>
          <w:spacing w:val="-15"/>
        </w:rPr>
        <w:t xml:space="preserve"> </w:t>
      </w:r>
      <w:r>
        <w:rPr>
          <w:b/>
        </w:rPr>
        <w:t>not</w:t>
      </w:r>
      <w:r>
        <w:rPr>
          <w:b/>
          <w:spacing w:val="-10"/>
        </w:rPr>
        <w:t xml:space="preserve"> </w:t>
      </w:r>
      <w:r>
        <w:rPr>
          <w:b/>
        </w:rPr>
        <w:t>report</w:t>
      </w:r>
      <w:r>
        <w:rPr>
          <w:b/>
          <w:spacing w:val="-11"/>
        </w:rPr>
        <w:t xml:space="preserve"> </w:t>
      </w:r>
      <w:r>
        <w:rPr>
          <w:b/>
        </w:rPr>
        <w:t>outdated</w:t>
      </w:r>
      <w:r>
        <w:rPr>
          <w:b/>
          <w:spacing w:val="-13"/>
        </w:rPr>
        <w:t xml:space="preserve"> </w:t>
      </w:r>
      <w:r>
        <w:rPr>
          <w:b/>
        </w:rPr>
        <w:t>negative</w:t>
      </w:r>
      <w:r>
        <w:rPr>
          <w:b/>
          <w:spacing w:val="-10"/>
        </w:rPr>
        <w:t xml:space="preserve"> </w:t>
      </w:r>
      <w:r>
        <w:rPr>
          <w:b/>
        </w:rPr>
        <w:t>information.</w:t>
      </w:r>
      <w:r>
        <w:rPr>
          <w:b/>
          <w:spacing w:val="-9"/>
        </w:rPr>
        <w:t xml:space="preserve"> </w:t>
      </w:r>
      <w:r>
        <w:t>In</w:t>
      </w:r>
      <w:r>
        <w:rPr>
          <w:spacing w:val="-15"/>
        </w:rPr>
        <w:t xml:space="preserve"> </w:t>
      </w:r>
      <w:r>
        <w:t>most</w:t>
      </w:r>
      <w:r>
        <w:rPr>
          <w:spacing w:val="-11"/>
        </w:rPr>
        <w:t xml:space="preserve"> </w:t>
      </w:r>
      <w:r>
        <w:t>cases, a consumer reporting agency may not report negative information that is more than seven years old, or bankruptcies that are more than 10 years</w:t>
      </w:r>
      <w:r>
        <w:rPr>
          <w:spacing w:val="-14"/>
        </w:rPr>
        <w:t xml:space="preserve"> </w:t>
      </w:r>
      <w:r>
        <w:t>old.</w:t>
      </w:r>
    </w:p>
    <w:p w14:paraId="39558E3C" w14:textId="77777777" w:rsidR="008A0E91" w:rsidRDefault="00364CCA">
      <w:pPr>
        <w:pStyle w:val="BodyText"/>
        <w:rPr>
          <w:sz w:val="27"/>
        </w:rPr>
      </w:pPr>
    </w:p>
    <w:p w14:paraId="223E75E1" w14:textId="77777777" w:rsidR="008A0E91" w:rsidRDefault="00F44D67">
      <w:pPr>
        <w:pStyle w:val="ListParagraph"/>
        <w:numPr>
          <w:ilvl w:val="0"/>
          <w:numId w:val="10"/>
        </w:numPr>
        <w:tabs>
          <w:tab w:val="left" w:pos="1201"/>
        </w:tabs>
        <w:spacing w:line="256" w:lineRule="auto"/>
        <w:ind w:right="550"/>
      </w:pPr>
      <w:r>
        <w:rPr>
          <w:b/>
        </w:rPr>
        <w:t>Access</w:t>
      </w:r>
      <w:r>
        <w:rPr>
          <w:b/>
          <w:spacing w:val="-9"/>
        </w:rPr>
        <w:t xml:space="preserve"> </w:t>
      </w:r>
      <w:r>
        <w:rPr>
          <w:b/>
        </w:rPr>
        <w:t>to</w:t>
      </w:r>
      <w:r>
        <w:rPr>
          <w:b/>
          <w:spacing w:val="-9"/>
        </w:rPr>
        <w:t xml:space="preserve"> </w:t>
      </w:r>
      <w:r>
        <w:rPr>
          <w:b/>
        </w:rPr>
        <w:t>your</w:t>
      </w:r>
      <w:r>
        <w:rPr>
          <w:b/>
          <w:spacing w:val="-8"/>
        </w:rPr>
        <w:t xml:space="preserve"> </w:t>
      </w:r>
      <w:r>
        <w:rPr>
          <w:b/>
        </w:rPr>
        <w:t>file</w:t>
      </w:r>
      <w:r>
        <w:rPr>
          <w:b/>
          <w:spacing w:val="-14"/>
        </w:rPr>
        <w:t xml:space="preserve"> </w:t>
      </w:r>
      <w:r>
        <w:rPr>
          <w:b/>
        </w:rPr>
        <w:t>is</w:t>
      </w:r>
      <w:r>
        <w:rPr>
          <w:b/>
          <w:spacing w:val="-11"/>
        </w:rPr>
        <w:t xml:space="preserve"> </w:t>
      </w:r>
      <w:r>
        <w:rPr>
          <w:b/>
        </w:rPr>
        <w:t>limited.</w:t>
      </w:r>
      <w:r>
        <w:rPr>
          <w:b/>
          <w:spacing w:val="-8"/>
        </w:rPr>
        <w:t xml:space="preserve"> </w:t>
      </w:r>
      <w:r>
        <w:t>A</w:t>
      </w:r>
      <w:r>
        <w:rPr>
          <w:spacing w:val="-11"/>
        </w:rPr>
        <w:t xml:space="preserve"> </w:t>
      </w:r>
      <w:r>
        <w:t>consumer</w:t>
      </w:r>
      <w:r>
        <w:rPr>
          <w:spacing w:val="-13"/>
        </w:rPr>
        <w:t xml:space="preserve"> </w:t>
      </w:r>
      <w:r>
        <w:t>reporting</w:t>
      </w:r>
      <w:r>
        <w:rPr>
          <w:spacing w:val="-9"/>
        </w:rPr>
        <w:t xml:space="preserve"> </w:t>
      </w:r>
      <w:r>
        <w:t>agency</w:t>
      </w:r>
      <w:r>
        <w:rPr>
          <w:spacing w:val="-13"/>
        </w:rPr>
        <w:t xml:space="preserve"> </w:t>
      </w:r>
      <w:r>
        <w:t>may</w:t>
      </w:r>
      <w:r>
        <w:rPr>
          <w:spacing w:val="-11"/>
        </w:rPr>
        <w:t xml:space="preserve"> </w:t>
      </w:r>
      <w:r>
        <w:t>provide</w:t>
      </w:r>
      <w:r>
        <w:rPr>
          <w:spacing w:val="-11"/>
        </w:rPr>
        <w:t xml:space="preserve"> </w:t>
      </w:r>
      <w:r>
        <w:t>information</w:t>
      </w:r>
      <w:r>
        <w:rPr>
          <w:spacing w:val="-9"/>
        </w:rPr>
        <w:t xml:space="preserve"> </w:t>
      </w:r>
      <w:r>
        <w:t>about</w:t>
      </w:r>
      <w:r>
        <w:rPr>
          <w:spacing w:val="-10"/>
        </w:rPr>
        <w:t xml:space="preserve"> </w:t>
      </w:r>
      <w:r>
        <w:t>you only to people with a valid need -- usually to consider an application with a creditor, insurer, employer, landlord, or other business. The FCRA specifies those with a valid need for</w:t>
      </w:r>
      <w:r>
        <w:rPr>
          <w:spacing w:val="-18"/>
        </w:rPr>
        <w:t xml:space="preserve"> </w:t>
      </w:r>
      <w:r>
        <w:t>access.</w:t>
      </w:r>
    </w:p>
    <w:p w14:paraId="513D09A9" w14:textId="77777777" w:rsidR="008A0E91" w:rsidRDefault="00364CCA">
      <w:pPr>
        <w:pStyle w:val="BodyText"/>
        <w:rPr>
          <w:sz w:val="27"/>
        </w:rPr>
      </w:pPr>
    </w:p>
    <w:p w14:paraId="2DA878D4" w14:textId="77777777" w:rsidR="008A0E91" w:rsidRDefault="00F44D67">
      <w:pPr>
        <w:pStyle w:val="ListParagraph"/>
        <w:numPr>
          <w:ilvl w:val="0"/>
          <w:numId w:val="10"/>
        </w:numPr>
        <w:tabs>
          <w:tab w:val="left" w:pos="1201"/>
        </w:tabs>
        <w:spacing w:line="256" w:lineRule="auto"/>
        <w:ind w:right="474"/>
      </w:pPr>
      <w:r>
        <w:rPr>
          <w:b/>
        </w:rPr>
        <w:t xml:space="preserve">You must give your consent for reports to be provided to employers. </w:t>
      </w:r>
      <w:r>
        <w:t>A consumer reporting agency</w:t>
      </w:r>
      <w:r>
        <w:rPr>
          <w:spacing w:val="-10"/>
        </w:rPr>
        <w:t xml:space="preserve"> </w:t>
      </w:r>
      <w:r>
        <w:t>may</w:t>
      </w:r>
      <w:r>
        <w:rPr>
          <w:spacing w:val="-8"/>
        </w:rPr>
        <w:t xml:space="preserve"> </w:t>
      </w:r>
      <w:r>
        <w:t>not</w:t>
      </w:r>
      <w:r>
        <w:rPr>
          <w:spacing w:val="-9"/>
        </w:rPr>
        <w:t xml:space="preserve"> </w:t>
      </w:r>
      <w:r>
        <w:t>give</w:t>
      </w:r>
      <w:r>
        <w:rPr>
          <w:spacing w:val="-5"/>
        </w:rPr>
        <w:t xml:space="preserve"> </w:t>
      </w:r>
      <w:r>
        <w:t>out</w:t>
      </w:r>
      <w:r>
        <w:rPr>
          <w:spacing w:val="-9"/>
        </w:rPr>
        <w:t xml:space="preserve"> </w:t>
      </w:r>
      <w:r>
        <w:t>information</w:t>
      </w:r>
      <w:r>
        <w:rPr>
          <w:spacing w:val="-6"/>
        </w:rPr>
        <w:t xml:space="preserve"> </w:t>
      </w:r>
      <w:r>
        <w:t>about</w:t>
      </w:r>
      <w:r>
        <w:rPr>
          <w:spacing w:val="-6"/>
        </w:rPr>
        <w:t xml:space="preserve"> </w:t>
      </w:r>
      <w:r>
        <w:t>you</w:t>
      </w:r>
      <w:r>
        <w:rPr>
          <w:spacing w:val="-6"/>
        </w:rPr>
        <w:t xml:space="preserve"> </w:t>
      </w:r>
      <w:r>
        <w:t>to</w:t>
      </w:r>
      <w:r>
        <w:rPr>
          <w:spacing w:val="-10"/>
        </w:rPr>
        <w:t xml:space="preserve"> </w:t>
      </w:r>
      <w:r>
        <w:t>your</w:t>
      </w:r>
      <w:r>
        <w:rPr>
          <w:spacing w:val="-4"/>
        </w:rPr>
        <w:t xml:space="preserve"> </w:t>
      </w:r>
      <w:r>
        <w:t>employer,</w:t>
      </w:r>
      <w:r>
        <w:rPr>
          <w:spacing w:val="-6"/>
        </w:rPr>
        <w:t xml:space="preserve"> </w:t>
      </w:r>
      <w:r>
        <w:t>or</w:t>
      </w:r>
      <w:r>
        <w:rPr>
          <w:spacing w:val="-7"/>
        </w:rPr>
        <w:t xml:space="preserve"> </w:t>
      </w:r>
      <w:r>
        <w:t>a</w:t>
      </w:r>
      <w:r>
        <w:rPr>
          <w:spacing w:val="-8"/>
        </w:rPr>
        <w:t xml:space="preserve"> </w:t>
      </w:r>
      <w:r>
        <w:t>potential</w:t>
      </w:r>
      <w:r>
        <w:rPr>
          <w:spacing w:val="-6"/>
        </w:rPr>
        <w:t xml:space="preserve"> </w:t>
      </w:r>
      <w:r>
        <w:t>employer,</w:t>
      </w:r>
      <w:r>
        <w:rPr>
          <w:spacing w:val="-6"/>
        </w:rPr>
        <w:t xml:space="preserve"> </w:t>
      </w:r>
      <w:r>
        <w:t>without your written consent given to the employer. Written consent generally is not required in the trucking industry. For more information, go to</w:t>
      </w:r>
      <w:r>
        <w:rPr>
          <w:color w:val="0000FF"/>
          <w:spacing w:val="-10"/>
        </w:rPr>
        <w:t xml:space="preserve"> </w:t>
      </w:r>
      <w:hyperlink r:id="rId13" w:history="1">
        <w:r>
          <w:rPr>
            <w:color w:val="0000FF"/>
            <w:u w:val="single" w:color="0000FF"/>
          </w:rPr>
          <w:t>www.consumerfinance.gov/learnmore.</w:t>
        </w:r>
      </w:hyperlink>
    </w:p>
    <w:p w14:paraId="33302E17" w14:textId="77777777" w:rsidR="008A0E91" w:rsidRDefault="00364CCA">
      <w:pPr>
        <w:pStyle w:val="BodyText"/>
        <w:spacing w:before="7"/>
        <w:rPr>
          <w:sz w:val="18"/>
        </w:rPr>
      </w:pPr>
    </w:p>
    <w:p w14:paraId="5A64F05C" w14:textId="77777777" w:rsidR="008A0E91" w:rsidRDefault="00F44D67">
      <w:pPr>
        <w:pStyle w:val="ListParagraph"/>
        <w:numPr>
          <w:ilvl w:val="0"/>
          <w:numId w:val="10"/>
        </w:numPr>
        <w:tabs>
          <w:tab w:val="left" w:pos="1201"/>
        </w:tabs>
        <w:spacing w:before="100" w:line="259" w:lineRule="auto"/>
        <w:ind w:right="546"/>
      </w:pPr>
      <w:r>
        <w:rPr>
          <w:b/>
        </w:rPr>
        <w:t>You may limit "prescreened" offers of credit and insurance you get based on</w:t>
      </w:r>
      <w:r>
        <w:rPr>
          <w:b/>
          <w:spacing w:val="-34"/>
        </w:rPr>
        <w:t xml:space="preserve"> </w:t>
      </w:r>
      <w:r>
        <w:rPr>
          <w:b/>
        </w:rPr>
        <w:t xml:space="preserve">information in your credit report. </w:t>
      </w:r>
      <w:r>
        <w:t>Unsolicited "prescreened" offers for credit and insurance must include a toll-free phone number you can call if you choose to remove your name and address from the lists these offers are based on. You may opt-out with the nationwide credit bureaus at 1-888- 567-8688.</w:t>
      </w:r>
    </w:p>
    <w:p w14:paraId="6D65E89D" w14:textId="77777777" w:rsidR="008A0E91" w:rsidRDefault="00364CCA">
      <w:pPr>
        <w:pStyle w:val="BodyText"/>
        <w:spacing w:before="11"/>
        <w:rPr>
          <w:sz w:val="25"/>
        </w:rPr>
      </w:pPr>
    </w:p>
    <w:p w14:paraId="7999BE27" w14:textId="77777777" w:rsidR="008A0E91" w:rsidRDefault="00F44D67">
      <w:pPr>
        <w:pStyle w:val="ListParagraph"/>
        <w:numPr>
          <w:ilvl w:val="0"/>
          <w:numId w:val="10"/>
        </w:numPr>
        <w:tabs>
          <w:tab w:val="left" w:pos="1201"/>
        </w:tabs>
        <w:spacing w:line="256" w:lineRule="auto"/>
        <w:ind w:right="762"/>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2"/>
        </w:rPr>
        <w:t xml:space="preserve"> </w:t>
      </w:r>
      <w:r>
        <w:t>court.</w:t>
      </w:r>
    </w:p>
    <w:p w14:paraId="1A20C665" w14:textId="77777777" w:rsidR="008A0E91" w:rsidRDefault="00364CCA">
      <w:pPr>
        <w:pStyle w:val="BodyText"/>
        <w:spacing w:before="9"/>
        <w:rPr>
          <w:sz w:val="26"/>
        </w:rPr>
      </w:pPr>
    </w:p>
    <w:p w14:paraId="7667DDA4" w14:textId="77777777" w:rsidR="008A0E91" w:rsidRDefault="00F44D67">
      <w:pPr>
        <w:pStyle w:val="ListParagraph"/>
        <w:numPr>
          <w:ilvl w:val="0"/>
          <w:numId w:val="10"/>
        </w:numPr>
        <w:tabs>
          <w:tab w:val="left" w:pos="1201"/>
        </w:tabs>
        <w:spacing w:before="1" w:line="259" w:lineRule="auto"/>
        <w:ind w:right="617"/>
      </w:pPr>
      <w:r>
        <w:rPr>
          <w:b/>
        </w:rPr>
        <w:t>You have a right to place a ''security freeze'' on your credit report, which will prohibit a consumer</w:t>
      </w:r>
      <w:r>
        <w:rPr>
          <w:b/>
          <w:spacing w:val="-7"/>
        </w:rPr>
        <w:t xml:space="preserve"> </w:t>
      </w:r>
      <w:r>
        <w:rPr>
          <w:b/>
        </w:rPr>
        <w:t>reporting</w:t>
      </w:r>
      <w:r>
        <w:rPr>
          <w:b/>
          <w:spacing w:val="-8"/>
        </w:rPr>
        <w:t xml:space="preserve"> </w:t>
      </w:r>
      <w:r>
        <w:rPr>
          <w:b/>
        </w:rPr>
        <w:t>agency</w:t>
      </w:r>
      <w:r>
        <w:rPr>
          <w:b/>
          <w:spacing w:val="-10"/>
        </w:rPr>
        <w:t xml:space="preserve"> </w:t>
      </w:r>
      <w:r>
        <w:rPr>
          <w:b/>
        </w:rPr>
        <w:t>from</w:t>
      </w:r>
      <w:r>
        <w:rPr>
          <w:b/>
          <w:spacing w:val="-7"/>
        </w:rPr>
        <w:t xml:space="preserve"> </w:t>
      </w:r>
      <w:r>
        <w:rPr>
          <w:b/>
        </w:rPr>
        <w:t>releasing</w:t>
      </w:r>
      <w:r>
        <w:rPr>
          <w:b/>
          <w:spacing w:val="-9"/>
        </w:rPr>
        <w:t xml:space="preserve"> </w:t>
      </w:r>
      <w:r>
        <w:rPr>
          <w:b/>
        </w:rPr>
        <w:t>information</w:t>
      </w:r>
      <w:r>
        <w:rPr>
          <w:b/>
          <w:spacing w:val="-7"/>
        </w:rPr>
        <w:t xml:space="preserve"> </w:t>
      </w:r>
      <w:r>
        <w:rPr>
          <w:b/>
        </w:rPr>
        <w:t>in</w:t>
      </w:r>
      <w:r>
        <w:rPr>
          <w:b/>
          <w:spacing w:val="-8"/>
        </w:rPr>
        <w:t xml:space="preserve"> </w:t>
      </w:r>
      <w:r>
        <w:rPr>
          <w:b/>
        </w:rPr>
        <w:t>your</w:t>
      </w:r>
      <w:r>
        <w:rPr>
          <w:b/>
          <w:spacing w:val="-5"/>
        </w:rPr>
        <w:t xml:space="preserve"> </w:t>
      </w:r>
      <w:r>
        <w:rPr>
          <w:b/>
        </w:rPr>
        <w:t>credit</w:t>
      </w:r>
      <w:r>
        <w:rPr>
          <w:b/>
          <w:spacing w:val="-9"/>
        </w:rPr>
        <w:t xml:space="preserve"> </w:t>
      </w:r>
      <w:r>
        <w:rPr>
          <w:b/>
        </w:rPr>
        <w:t>report</w:t>
      </w:r>
      <w:r>
        <w:rPr>
          <w:b/>
          <w:spacing w:val="-11"/>
        </w:rPr>
        <w:t xml:space="preserve"> </w:t>
      </w:r>
      <w:r>
        <w:rPr>
          <w:b/>
        </w:rPr>
        <w:t>without</w:t>
      </w:r>
      <w:r>
        <w:rPr>
          <w:b/>
          <w:spacing w:val="-7"/>
        </w:rPr>
        <w:t xml:space="preserve"> </w:t>
      </w:r>
      <w:r>
        <w:rPr>
          <w:b/>
        </w:rPr>
        <w:t>your express authorization</w:t>
      </w:r>
      <w:r>
        <w:t>.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As an alternative to a security freeze, you have the right to place an initial or extended fraud alert on your credit file at no cost. An initial fraud alert</w:t>
      </w:r>
      <w:r>
        <w:rPr>
          <w:spacing w:val="-4"/>
        </w:rPr>
        <w:t xml:space="preserve"> </w:t>
      </w:r>
      <w:r>
        <w:t>is</w:t>
      </w:r>
      <w:r>
        <w:rPr>
          <w:spacing w:val="-7"/>
        </w:rPr>
        <w:t xml:space="preserve"> </w:t>
      </w:r>
      <w:r>
        <w:t>a</w:t>
      </w:r>
      <w:r>
        <w:rPr>
          <w:spacing w:val="-8"/>
        </w:rPr>
        <w:t xml:space="preserve"> </w:t>
      </w:r>
      <w:r>
        <w:t>1-year</w:t>
      </w:r>
      <w:r>
        <w:rPr>
          <w:spacing w:val="-7"/>
        </w:rPr>
        <w:t xml:space="preserve"> </w:t>
      </w:r>
      <w:r>
        <w:t>alert</w:t>
      </w:r>
      <w:r>
        <w:rPr>
          <w:spacing w:val="-6"/>
        </w:rPr>
        <w:t xml:space="preserve"> </w:t>
      </w:r>
      <w:r>
        <w:t>that</w:t>
      </w:r>
      <w:r>
        <w:rPr>
          <w:spacing w:val="-6"/>
        </w:rPr>
        <w:t xml:space="preserve"> </w:t>
      </w:r>
      <w:r>
        <w:t>is</w:t>
      </w:r>
      <w:r>
        <w:rPr>
          <w:spacing w:val="-5"/>
        </w:rPr>
        <w:t xml:space="preserve"> </w:t>
      </w:r>
      <w:r>
        <w:t>placed</w:t>
      </w:r>
      <w:r>
        <w:rPr>
          <w:spacing w:val="-8"/>
        </w:rPr>
        <w:t xml:space="preserve"> </w:t>
      </w:r>
      <w:r>
        <w:t>on</w:t>
      </w:r>
      <w:r>
        <w:rPr>
          <w:spacing w:val="-8"/>
        </w:rPr>
        <w:t xml:space="preserve"> </w:t>
      </w:r>
      <w:r>
        <w:t>a</w:t>
      </w:r>
      <w:r>
        <w:rPr>
          <w:spacing w:val="-8"/>
        </w:rPr>
        <w:t xml:space="preserve"> </w:t>
      </w:r>
      <w:r>
        <w:t>consumer's</w:t>
      </w:r>
      <w:r>
        <w:rPr>
          <w:spacing w:val="-7"/>
        </w:rPr>
        <w:t xml:space="preserve"> </w:t>
      </w:r>
      <w:r>
        <w:t>credit</w:t>
      </w:r>
      <w:r>
        <w:rPr>
          <w:spacing w:val="-9"/>
        </w:rPr>
        <w:t xml:space="preserve"> </w:t>
      </w:r>
      <w:r>
        <w:t>file.</w:t>
      </w:r>
      <w:r>
        <w:rPr>
          <w:spacing w:val="-7"/>
        </w:rPr>
        <w:t xml:space="preserve"> </w:t>
      </w:r>
      <w:r>
        <w:t>Upon</w:t>
      </w:r>
      <w:r>
        <w:rPr>
          <w:spacing w:val="-8"/>
        </w:rPr>
        <w:t xml:space="preserve"> </w:t>
      </w:r>
      <w:r>
        <w:t>seeing</w:t>
      </w:r>
      <w:r>
        <w:rPr>
          <w:spacing w:val="-6"/>
        </w:rPr>
        <w:t xml:space="preserve"> </w:t>
      </w:r>
      <w:r>
        <w:t>a</w:t>
      </w:r>
      <w:r>
        <w:rPr>
          <w:spacing w:val="-8"/>
        </w:rPr>
        <w:t xml:space="preserve"> </w:t>
      </w:r>
      <w:r>
        <w:t>fraud</w:t>
      </w:r>
      <w:r>
        <w:rPr>
          <w:spacing w:val="-5"/>
        </w:rPr>
        <w:t xml:space="preserve"> </w:t>
      </w:r>
      <w:r>
        <w:t>alert</w:t>
      </w:r>
      <w:r>
        <w:rPr>
          <w:spacing w:val="-6"/>
        </w:rPr>
        <w:t xml:space="preserve"> </w:t>
      </w:r>
      <w:r>
        <w:t>display on</w:t>
      </w:r>
      <w:r>
        <w:rPr>
          <w:spacing w:val="-3"/>
        </w:rPr>
        <w:t xml:space="preserve"> </w:t>
      </w:r>
      <w:r>
        <w:t>a</w:t>
      </w:r>
      <w:r>
        <w:rPr>
          <w:spacing w:val="-3"/>
        </w:rPr>
        <w:t xml:space="preserve"> </w:t>
      </w:r>
      <w:r>
        <w:t>consumer's</w:t>
      </w:r>
      <w:r>
        <w:rPr>
          <w:spacing w:val="-5"/>
        </w:rPr>
        <w:t xml:space="preserve"> </w:t>
      </w:r>
      <w:r>
        <w:t>credit</w:t>
      </w:r>
      <w:r>
        <w:rPr>
          <w:spacing w:val="-4"/>
        </w:rPr>
        <w:t xml:space="preserve"> </w:t>
      </w:r>
      <w:r>
        <w:t>file,</w:t>
      </w:r>
      <w:r>
        <w:rPr>
          <w:spacing w:val="-1"/>
        </w:rPr>
        <w:t xml:space="preserve"> </w:t>
      </w:r>
      <w:r>
        <w:t>a</w:t>
      </w:r>
      <w:r>
        <w:rPr>
          <w:spacing w:val="-5"/>
        </w:rPr>
        <w:t xml:space="preserve"> </w:t>
      </w:r>
      <w:r>
        <w:t>business</w:t>
      </w:r>
      <w:r>
        <w:rPr>
          <w:spacing w:val="-3"/>
        </w:rPr>
        <w:t xml:space="preserve"> </w:t>
      </w:r>
      <w:r>
        <w:t>is</w:t>
      </w:r>
      <w:r>
        <w:rPr>
          <w:spacing w:val="-5"/>
        </w:rPr>
        <w:t xml:space="preserve"> </w:t>
      </w:r>
      <w:r>
        <w:t>required</w:t>
      </w:r>
      <w:r>
        <w:rPr>
          <w:spacing w:val="-8"/>
        </w:rPr>
        <w:t xml:space="preserve"> </w:t>
      </w:r>
      <w:r>
        <w:t>to</w:t>
      </w:r>
      <w:r>
        <w:rPr>
          <w:spacing w:val="-4"/>
        </w:rPr>
        <w:t xml:space="preserve"> </w:t>
      </w:r>
      <w:r>
        <w:t>take</w:t>
      </w:r>
      <w:r>
        <w:rPr>
          <w:spacing w:val="-5"/>
        </w:rPr>
        <w:t xml:space="preserve"> </w:t>
      </w:r>
      <w:r>
        <w:t>steps</w:t>
      </w:r>
      <w:r>
        <w:rPr>
          <w:spacing w:val="-5"/>
        </w:rPr>
        <w:t xml:space="preserve"> </w:t>
      </w:r>
      <w:r>
        <w:t>to</w:t>
      </w:r>
      <w:r>
        <w:rPr>
          <w:spacing w:val="-5"/>
        </w:rPr>
        <w:t xml:space="preserve"> </w:t>
      </w:r>
      <w:r>
        <w:t>verify</w:t>
      </w:r>
      <w:r>
        <w:rPr>
          <w:spacing w:val="-4"/>
        </w:rPr>
        <w:t xml:space="preserve"> </w:t>
      </w:r>
      <w:r>
        <w:t>the</w:t>
      </w:r>
      <w:r>
        <w:rPr>
          <w:spacing w:val="-6"/>
        </w:rPr>
        <w:t xml:space="preserve"> </w:t>
      </w:r>
      <w:r>
        <w:t>consumer's</w:t>
      </w:r>
      <w:r>
        <w:rPr>
          <w:spacing w:val="-3"/>
        </w:rPr>
        <w:t xml:space="preserve"> </w:t>
      </w:r>
      <w:r>
        <w:t>identity before extending new credit. If you are a victim of identity theft, you are entitled to an extended fraud</w:t>
      </w:r>
      <w:r>
        <w:rPr>
          <w:spacing w:val="-6"/>
        </w:rPr>
        <w:t xml:space="preserve"> </w:t>
      </w:r>
      <w:r>
        <w:t>alert,</w:t>
      </w:r>
      <w:r>
        <w:rPr>
          <w:spacing w:val="-4"/>
        </w:rPr>
        <w:t xml:space="preserve"> </w:t>
      </w:r>
      <w:r>
        <w:t>which</w:t>
      </w:r>
      <w:r>
        <w:rPr>
          <w:spacing w:val="-3"/>
        </w:rPr>
        <w:t xml:space="preserve"> </w:t>
      </w:r>
      <w:r>
        <w:t>is</w:t>
      </w:r>
      <w:r>
        <w:rPr>
          <w:spacing w:val="-6"/>
        </w:rPr>
        <w:t xml:space="preserve"> </w:t>
      </w:r>
      <w:r>
        <w:t>a</w:t>
      </w:r>
      <w:r>
        <w:rPr>
          <w:spacing w:val="-8"/>
        </w:rPr>
        <w:t xml:space="preserve"> </w:t>
      </w:r>
      <w:r>
        <w:t>fraud</w:t>
      </w:r>
      <w:r>
        <w:rPr>
          <w:spacing w:val="-3"/>
        </w:rPr>
        <w:t xml:space="preserve"> </w:t>
      </w:r>
      <w:r>
        <w:t>alert</w:t>
      </w:r>
      <w:r>
        <w:rPr>
          <w:spacing w:val="-5"/>
        </w:rPr>
        <w:t xml:space="preserve"> </w:t>
      </w:r>
      <w:r>
        <w:t>lasting</w:t>
      </w:r>
      <w:r>
        <w:rPr>
          <w:spacing w:val="-3"/>
        </w:rPr>
        <w:t xml:space="preserve"> </w:t>
      </w:r>
      <w:r>
        <w:t>7</w:t>
      </w:r>
      <w:r>
        <w:rPr>
          <w:spacing w:val="-5"/>
        </w:rPr>
        <w:t xml:space="preserve"> </w:t>
      </w:r>
      <w:r>
        <w:t>years.</w:t>
      </w:r>
      <w:r>
        <w:rPr>
          <w:spacing w:val="-7"/>
        </w:rPr>
        <w:t xml:space="preserve"> </w:t>
      </w:r>
      <w:r>
        <w:t>A</w:t>
      </w:r>
      <w:r>
        <w:rPr>
          <w:spacing w:val="-3"/>
        </w:rPr>
        <w:t xml:space="preserve"> </w:t>
      </w:r>
      <w:r>
        <w:t>security</w:t>
      </w:r>
      <w:r>
        <w:rPr>
          <w:spacing w:val="-7"/>
        </w:rPr>
        <w:t xml:space="preserve"> </w:t>
      </w:r>
      <w:r>
        <w:t>freeze</w:t>
      </w:r>
      <w:r>
        <w:rPr>
          <w:spacing w:val="-4"/>
        </w:rPr>
        <w:t xml:space="preserve"> </w:t>
      </w:r>
      <w:r>
        <w:t>does</w:t>
      </w:r>
      <w:r>
        <w:rPr>
          <w:spacing w:val="-5"/>
        </w:rPr>
        <w:t xml:space="preserve"> </w:t>
      </w:r>
      <w:r>
        <w:t>not</w:t>
      </w:r>
      <w:r>
        <w:rPr>
          <w:spacing w:val="-4"/>
        </w:rPr>
        <w:t xml:space="preserve"> </w:t>
      </w:r>
      <w:r>
        <w:t>apply</w:t>
      </w:r>
      <w:r>
        <w:rPr>
          <w:spacing w:val="-5"/>
        </w:rPr>
        <w:t xml:space="preserve"> </w:t>
      </w:r>
      <w:r>
        <w:t>to</w:t>
      </w:r>
      <w:r>
        <w:rPr>
          <w:spacing w:val="-6"/>
        </w:rPr>
        <w:t xml:space="preserve"> </w:t>
      </w:r>
      <w:r>
        <w:t>a</w:t>
      </w:r>
      <w:r>
        <w:rPr>
          <w:spacing w:val="-5"/>
        </w:rPr>
        <w:t xml:space="preserve"> </w:t>
      </w:r>
      <w:r>
        <w:t>person</w:t>
      </w:r>
      <w:r>
        <w:rPr>
          <w:spacing w:val="-3"/>
        </w:rPr>
        <w:t xml:space="preserve"> </w:t>
      </w:r>
      <w:r>
        <w:t>or entity, or its affiliates, or collection agencies acting on behalf of the person or entity, with which you have an existing account that requests information in your credit report for the purposes of reviewing</w:t>
      </w:r>
      <w:r>
        <w:rPr>
          <w:spacing w:val="-6"/>
        </w:rPr>
        <w:t xml:space="preserve"> </w:t>
      </w:r>
      <w:r>
        <w:t>or</w:t>
      </w:r>
      <w:r>
        <w:rPr>
          <w:spacing w:val="-8"/>
        </w:rPr>
        <w:t xml:space="preserve"> </w:t>
      </w:r>
      <w:r>
        <w:t>collecting</w:t>
      </w:r>
      <w:r>
        <w:rPr>
          <w:spacing w:val="-7"/>
        </w:rPr>
        <w:t xml:space="preserve"> </w:t>
      </w:r>
      <w:r>
        <w:t>the</w:t>
      </w:r>
      <w:r>
        <w:rPr>
          <w:spacing w:val="-7"/>
        </w:rPr>
        <w:t xml:space="preserve"> </w:t>
      </w:r>
      <w:r>
        <w:t>account.</w:t>
      </w:r>
      <w:r>
        <w:rPr>
          <w:spacing w:val="-8"/>
        </w:rPr>
        <w:t xml:space="preserve"> </w:t>
      </w:r>
      <w:r>
        <w:t>Reviewing</w:t>
      </w:r>
      <w:r>
        <w:rPr>
          <w:spacing w:val="-8"/>
        </w:rPr>
        <w:t xml:space="preserve"> </w:t>
      </w:r>
      <w:r>
        <w:t>the</w:t>
      </w:r>
      <w:r>
        <w:rPr>
          <w:spacing w:val="-10"/>
        </w:rPr>
        <w:t xml:space="preserve"> </w:t>
      </w:r>
      <w:r>
        <w:t>account</w:t>
      </w:r>
      <w:r>
        <w:rPr>
          <w:spacing w:val="-8"/>
        </w:rPr>
        <w:t xml:space="preserve"> </w:t>
      </w:r>
      <w:r>
        <w:t>includes</w:t>
      </w:r>
      <w:r>
        <w:rPr>
          <w:spacing w:val="-7"/>
        </w:rPr>
        <w:t xml:space="preserve"> </w:t>
      </w:r>
      <w:r>
        <w:t>activities</w:t>
      </w:r>
      <w:r>
        <w:rPr>
          <w:spacing w:val="-6"/>
        </w:rPr>
        <w:t xml:space="preserve"> </w:t>
      </w:r>
      <w:r>
        <w:t>related</w:t>
      </w:r>
      <w:r>
        <w:rPr>
          <w:spacing w:val="-10"/>
        </w:rPr>
        <w:t xml:space="preserve"> </w:t>
      </w:r>
      <w:r>
        <w:t>to</w:t>
      </w:r>
      <w:r>
        <w:rPr>
          <w:spacing w:val="-10"/>
        </w:rPr>
        <w:t xml:space="preserve"> </w:t>
      </w:r>
      <w:r>
        <w:t>account maintenance, monitoring, credit line increases, and account upgrades and</w:t>
      </w:r>
      <w:r>
        <w:rPr>
          <w:spacing w:val="-12"/>
        </w:rPr>
        <w:t xml:space="preserve"> </w:t>
      </w:r>
      <w:r>
        <w:t>enhancements.</w:t>
      </w:r>
    </w:p>
    <w:p w14:paraId="09AECB53" w14:textId="77777777" w:rsidR="008A0E91" w:rsidRDefault="00364CCA">
      <w:pPr>
        <w:spacing w:line="259" w:lineRule="auto"/>
        <w:jc w:val="both"/>
        <w:sectPr w:rsidR="008A0E91">
          <w:pgSz w:w="12240" w:h="15840"/>
          <w:pgMar w:top="1380" w:right="600" w:bottom="280" w:left="600" w:header="720" w:footer="720" w:gutter="0"/>
          <w:cols w:space="720"/>
        </w:sectPr>
      </w:pPr>
    </w:p>
    <w:p w14:paraId="11BAF49D" w14:textId="77777777" w:rsidR="008A0E91" w:rsidRDefault="00F44D67">
      <w:pPr>
        <w:pStyle w:val="ListParagraph"/>
        <w:numPr>
          <w:ilvl w:val="0"/>
          <w:numId w:val="10"/>
        </w:numPr>
        <w:tabs>
          <w:tab w:val="left" w:pos="1200"/>
          <w:tab w:val="left" w:pos="1201"/>
        </w:tabs>
        <w:spacing w:before="77" w:line="252" w:lineRule="auto"/>
        <w:ind w:right="618"/>
        <w:jc w:val="left"/>
      </w:pPr>
      <w:r>
        <w:rPr>
          <w:b/>
        </w:rPr>
        <w:lastRenderedPageBreak/>
        <w:t xml:space="preserve">Identity theft victims and active duty military personnel have additional rights. </w:t>
      </w:r>
      <w:r>
        <w:t>For more information, visit</w:t>
      </w:r>
      <w:r>
        <w:rPr>
          <w:color w:val="0000FF"/>
          <w:spacing w:val="-1"/>
          <w:u w:val="single" w:color="0000FF"/>
        </w:rPr>
        <w:t xml:space="preserve"> </w:t>
      </w:r>
      <w:hyperlink r:id="rId14" w:history="1">
        <w:r>
          <w:rPr>
            <w:color w:val="0000FF"/>
            <w:u w:val="single" w:color="0000FF"/>
          </w:rPr>
          <w:t>www.consumerfinance.gov/learnmore.</w:t>
        </w:r>
      </w:hyperlink>
    </w:p>
    <w:p w14:paraId="4C46ED1F" w14:textId="77777777" w:rsidR="008A0E91" w:rsidRDefault="00364CCA">
      <w:pPr>
        <w:pStyle w:val="BodyText"/>
        <w:rPr>
          <w:sz w:val="20"/>
        </w:rPr>
      </w:pPr>
    </w:p>
    <w:p w14:paraId="5803A00B" w14:textId="77777777" w:rsidR="008A0E91" w:rsidRDefault="00364CCA">
      <w:pPr>
        <w:pStyle w:val="BodyText"/>
        <w:spacing w:before="1"/>
        <w:rPr>
          <w:sz w:val="18"/>
        </w:rPr>
      </w:pPr>
    </w:p>
    <w:p w14:paraId="1E1FA169" w14:textId="77777777" w:rsidR="008A0E91" w:rsidRDefault="00F44D67">
      <w:pPr>
        <w:pStyle w:val="Heading2"/>
        <w:spacing w:before="93" w:line="300" w:lineRule="auto"/>
        <w:ind w:right="478"/>
        <w:jc w:val="both"/>
      </w:pPr>
      <w:r>
        <w:t>States</w:t>
      </w:r>
      <w:r>
        <w:rPr>
          <w:spacing w:val="-7"/>
        </w:rPr>
        <w:t xml:space="preserve"> </w:t>
      </w:r>
      <w:r>
        <w:t>may</w:t>
      </w:r>
      <w:r>
        <w:rPr>
          <w:spacing w:val="-9"/>
        </w:rPr>
        <w:t xml:space="preserve"> </w:t>
      </w:r>
      <w:r>
        <w:t>enforce</w:t>
      </w:r>
      <w:r>
        <w:rPr>
          <w:spacing w:val="-7"/>
        </w:rPr>
        <w:t xml:space="preserve"> </w:t>
      </w:r>
      <w:r>
        <w:t>the</w:t>
      </w:r>
      <w:r>
        <w:rPr>
          <w:spacing w:val="-10"/>
        </w:rPr>
        <w:t xml:space="preserve"> </w:t>
      </w:r>
      <w:r>
        <w:t>FCRA,</w:t>
      </w:r>
      <w:r>
        <w:rPr>
          <w:spacing w:val="-3"/>
        </w:rPr>
        <w:t xml:space="preserve"> </w:t>
      </w:r>
      <w:r>
        <w:t>and</w:t>
      </w:r>
      <w:r>
        <w:rPr>
          <w:spacing w:val="-3"/>
        </w:rPr>
        <w:t xml:space="preserve"> </w:t>
      </w:r>
      <w:r>
        <w:t>many</w:t>
      </w:r>
      <w:r>
        <w:rPr>
          <w:spacing w:val="-10"/>
        </w:rPr>
        <w:t xml:space="preserve"> </w:t>
      </w:r>
      <w:r>
        <w:t>states</w:t>
      </w:r>
      <w:r>
        <w:rPr>
          <w:spacing w:val="-7"/>
        </w:rPr>
        <w:t xml:space="preserve"> </w:t>
      </w:r>
      <w:r>
        <w:t>have</w:t>
      </w:r>
      <w:r>
        <w:rPr>
          <w:spacing w:val="-4"/>
        </w:rPr>
        <w:t xml:space="preserve"> </w:t>
      </w:r>
      <w:r>
        <w:t>their</w:t>
      </w:r>
      <w:r>
        <w:rPr>
          <w:spacing w:val="-6"/>
        </w:rPr>
        <w:t xml:space="preserve"> </w:t>
      </w:r>
      <w:r>
        <w:t>own</w:t>
      </w:r>
      <w:r>
        <w:rPr>
          <w:spacing w:val="-7"/>
        </w:rPr>
        <w:t xml:space="preserve"> </w:t>
      </w:r>
      <w:r>
        <w:t>consumer</w:t>
      </w:r>
      <w:r>
        <w:rPr>
          <w:spacing w:val="-6"/>
        </w:rPr>
        <w:t xml:space="preserve"> </w:t>
      </w:r>
      <w:r>
        <w:t>reporting</w:t>
      </w:r>
      <w:r>
        <w:rPr>
          <w:spacing w:val="-10"/>
        </w:rPr>
        <w:t xml:space="preserve"> </w:t>
      </w:r>
      <w:r>
        <w:t>laws.</w:t>
      </w:r>
      <w:r>
        <w:rPr>
          <w:spacing w:val="-6"/>
        </w:rPr>
        <w:t xml:space="preserve"> </w:t>
      </w:r>
      <w:r>
        <w:t>In</w:t>
      </w:r>
      <w:r>
        <w:rPr>
          <w:spacing w:val="-7"/>
        </w:rPr>
        <w:t xml:space="preserve"> </w:t>
      </w:r>
      <w:r>
        <w:t>some cases, you may have more rights under state law. For more information, contact your state or local consumer protection agency or your state Attorney General. For Information about your Federal rights</w:t>
      </w:r>
      <w:r>
        <w:rPr>
          <w:spacing w:val="-2"/>
        </w:rPr>
        <w:t xml:space="preserve"> </w:t>
      </w:r>
      <w:r>
        <w:t>contact:</w:t>
      </w:r>
    </w:p>
    <w:p w14:paraId="3E8003B3" w14:textId="77777777" w:rsidR="008A0E91" w:rsidRDefault="00364CCA">
      <w:pPr>
        <w:spacing w:line="300" w:lineRule="auto"/>
        <w:jc w:val="both"/>
        <w:sectPr w:rsidR="008A0E91">
          <w:pgSz w:w="12240" w:h="15840"/>
          <w:pgMar w:top="1340" w:right="600" w:bottom="280" w:left="60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250B8" w14:paraId="72669128" w14:textId="77777777">
        <w:trPr>
          <w:trHeight w:val="211"/>
        </w:trPr>
        <w:tc>
          <w:tcPr>
            <w:tcW w:w="4681" w:type="dxa"/>
          </w:tcPr>
          <w:p w14:paraId="501AB99A" w14:textId="77777777" w:rsidR="008A0E91" w:rsidRDefault="00F44D67">
            <w:pPr>
              <w:pStyle w:val="TableParagraph"/>
              <w:spacing w:line="191" w:lineRule="exact"/>
              <w:ind w:left="114"/>
              <w:rPr>
                <w:b/>
                <w:sz w:val="18"/>
              </w:rPr>
            </w:pPr>
            <w:r>
              <w:rPr>
                <w:b/>
                <w:sz w:val="18"/>
              </w:rPr>
              <w:lastRenderedPageBreak/>
              <w:t>TYPE OF BUSINESS:</w:t>
            </w:r>
          </w:p>
        </w:tc>
        <w:tc>
          <w:tcPr>
            <w:tcW w:w="4681" w:type="dxa"/>
          </w:tcPr>
          <w:p w14:paraId="2C4F1F0A" w14:textId="77777777" w:rsidR="008A0E91" w:rsidRDefault="00F44D67">
            <w:pPr>
              <w:pStyle w:val="TableParagraph"/>
              <w:spacing w:line="191" w:lineRule="exact"/>
              <w:ind w:left="110"/>
              <w:rPr>
                <w:b/>
                <w:sz w:val="18"/>
              </w:rPr>
            </w:pPr>
            <w:r>
              <w:rPr>
                <w:b/>
                <w:sz w:val="18"/>
              </w:rPr>
              <w:t>CONTACT:</w:t>
            </w:r>
          </w:p>
        </w:tc>
      </w:tr>
      <w:tr w:rsidR="00A250B8" w14:paraId="3B37525B" w14:textId="77777777">
        <w:trPr>
          <w:trHeight w:val="1655"/>
        </w:trPr>
        <w:tc>
          <w:tcPr>
            <w:tcW w:w="4681" w:type="dxa"/>
          </w:tcPr>
          <w:p w14:paraId="63DB9328" w14:textId="77777777" w:rsidR="008A0E91" w:rsidRDefault="00F44D67">
            <w:pPr>
              <w:pStyle w:val="TableParagraph"/>
              <w:ind w:left="131" w:right="11" w:firstLine="16"/>
              <w:rPr>
                <w:sz w:val="18"/>
              </w:rPr>
            </w:pPr>
            <w:r>
              <w:rPr>
                <w:sz w:val="18"/>
              </w:rPr>
              <w:t>1. a. Banks, savings associations, and credit unions with total assets of over $10 billion and their affiliates.</w:t>
            </w:r>
          </w:p>
          <w:p w14:paraId="79A94776" w14:textId="77777777" w:rsidR="008A0E91" w:rsidRDefault="00364CCA">
            <w:pPr>
              <w:pStyle w:val="TableParagraph"/>
              <w:rPr>
                <w:b/>
                <w:sz w:val="20"/>
              </w:rPr>
            </w:pPr>
          </w:p>
          <w:p w14:paraId="6E276337" w14:textId="77777777" w:rsidR="008A0E91" w:rsidRDefault="00364CCA">
            <w:pPr>
              <w:pStyle w:val="TableParagraph"/>
              <w:spacing w:before="10"/>
              <w:rPr>
                <w:b/>
                <w:sz w:val="15"/>
              </w:rPr>
            </w:pPr>
          </w:p>
          <w:p w14:paraId="78161DCD" w14:textId="77777777" w:rsidR="008A0E91" w:rsidRDefault="00F44D67">
            <w:pPr>
              <w:pStyle w:val="TableParagraph"/>
              <w:ind w:left="148" w:right="711"/>
              <w:rPr>
                <w:sz w:val="18"/>
              </w:rPr>
            </w:pPr>
            <w:r>
              <w:rPr>
                <w:sz w:val="18"/>
              </w:rPr>
              <w:t>b. Such affiliates that are not banks, savings associations, or credit unions also should list, in addition to the CFPB:</w:t>
            </w:r>
          </w:p>
        </w:tc>
        <w:tc>
          <w:tcPr>
            <w:tcW w:w="4681" w:type="dxa"/>
          </w:tcPr>
          <w:p w14:paraId="0382462D" w14:textId="77777777" w:rsidR="008A0E91" w:rsidRDefault="00F44D67">
            <w:pPr>
              <w:pStyle w:val="TableParagraph"/>
              <w:numPr>
                <w:ilvl w:val="0"/>
                <w:numId w:val="9"/>
              </w:numPr>
              <w:tabs>
                <w:tab w:val="left" w:pos="293"/>
              </w:tabs>
              <w:ind w:right="1916" w:firstLine="26"/>
              <w:jc w:val="left"/>
              <w:rPr>
                <w:sz w:val="18"/>
              </w:rPr>
            </w:pPr>
            <w:r>
              <w:rPr>
                <w:sz w:val="18"/>
              </w:rPr>
              <w:t>Consumer Financial</w:t>
            </w:r>
            <w:r>
              <w:rPr>
                <w:spacing w:val="-10"/>
                <w:sz w:val="18"/>
              </w:rPr>
              <w:t xml:space="preserve"> </w:t>
            </w:r>
            <w:r>
              <w:rPr>
                <w:sz w:val="18"/>
              </w:rPr>
              <w:t xml:space="preserve">Protection Bureau 1700 G Street </w:t>
            </w:r>
            <w:r>
              <w:rPr>
                <w:spacing w:val="-4"/>
                <w:sz w:val="18"/>
              </w:rPr>
              <w:t xml:space="preserve">NW </w:t>
            </w:r>
            <w:r>
              <w:rPr>
                <w:sz w:val="18"/>
              </w:rPr>
              <w:t>Washington, DC</w:t>
            </w:r>
            <w:r>
              <w:rPr>
                <w:spacing w:val="-4"/>
                <w:sz w:val="18"/>
              </w:rPr>
              <w:t xml:space="preserve"> </w:t>
            </w:r>
            <w:r>
              <w:rPr>
                <w:sz w:val="18"/>
              </w:rPr>
              <w:t>20552</w:t>
            </w:r>
          </w:p>
          <w:p w14:paraId="37CAD3D6" w14:textId="77777777" w:rsidR="008A0E91" w:rsidRDefault="00364CCA">
            <w:pPr>
              <w:pStyle w:val="TableParagraph"/>
              <w:spacing w:before="8"/>
              <w:rPr>
                <w:b/>
                <w:sz w:val="20"/>
              </w:rPr>
            </w:pPr>
          </w:p>
          <w:p w14:paraId="7B2D8803" w14:textId="77777777" w:rsidR="008A0E91" w:rsidRDefault="00F44D67">
            <w:pPr>
              <w:pStyle w:val="TableParagraph"/>
              <w:numPr>
                <w:ilvl w:val="0"/>
                <w:numId w:val="9"/>
              </w:numPr>
              <w:tabs>
                <w:tab w:val="left" w:pos="293"/>
              </w:tabs>
              <w:spacing w:line="199" w:lineRule="auto"/>
              <w:ind w:left="148" w:right="2064" w:hanging="72"/>
              <w:jc w:val="left"/>
            </w:pPr>
            <w:r>
              <w:rPr>
                <w:sz w:val="18"/>
              </w:rPr>
              <w:t>Federal Trade Commission: Consumer Response Center</w:t>
            </w:r>
            <w:r>
              <w:rPr>
                <w:spacing w:val="-4"/>
                <w:sz w:val="18"/>
              </w:rPr>
              <w:t xml:space="preserve"> </w:t>
            </w:r>
            <w:r>
              <w:rPr>
                <w:spacing w:val="-11"/>
              </w:rPr>
              <w:t>–</w:t>
            </w:r>
          </w:p>
          <w:p w14:paraId="1CC7E20A" w14:textId="77777777" w:rsidR="008A0E91" w:rsidRDefault="00F44D67">
            <w:pPr>
              <w:pStyle w:val="TableParagraph"/>
              <w:spacing w:before="15" w:line="192" w:lineRule="exact"/>
              <w:ind w:left="76" w:right="2101" w:firstLine="72"/>
              <w:rPr>
                <w:sz w:val="18"/>
              </w:rPr>
            </w:pPr>
            <w:r>
              <w:rPr>
                <w:sz w:val="18"/>
              </w:rPr>
              <w:t>FCRA Washington, DC 20580 (877) 382-4357</w:t>
            </w:r>
          </w:p>
        </w:tc>
      </w:tr>
      <w:tr w:rsidR="00A250B8" w14:paraId="5B5E6221" w14:textId="77777777">
        <w:trPr>
          <w:trHeight w:val="4968"/>
        </w:trPr>
        <w:tc>
          <w:tcPr>
            <w:tcW w:w="4681" w:type="dxa"/>
          </w:tcPr>
          <w:p w14:paraId="545F33CA" w14:textId="77777777" w:rsidR="008A0E91" w:rsidRDefault="00F44D67">
            <w:pPr>
              <w:pStyle w:val="TableParagraph"/>
              <w:spacing w:line="206" w:lineRule="exact"/>
              <w:ind w:left="148"/>
              <w:rPr>
                <w:sz w:val="18"/>
              </w:rPr>
            </w:pPr>
            <w:r>
              <w:rPr>
                <w:sz w:val="18"/>
              </w:rPr>
              <w:t>2. To the extent not included in item 1 above:</w:t>
            </w:r>
          </w:p>
          <w:p w14:paraId="6352B834" w14:textId="77777777" w:rsidR="008A0E91" w:rsidRDefault="00364CCA">
            <w:pPr>
              <w:pStyle w:val="TableParagraph"/>
              <w:spacing w:before="7"/>
              <w:rPr>
                <w:b/>
                <w:sz w:val="17"/>
              </w:rPr>
            </w:pPr>
          </w:p>
          <w:p w14:paraId="77718B56" w14:textId="77777777" w:rsidR="008A0E91" w:rsidRDefault="00F44D67">
            <w:pPr>
              <w:pStyle w:val="TableParagraph"/>
              <w:numPr>
                <w:ilvl w:val="0"/>
                <w:numId w:val="8"/>
              </w:numPr>
              <w:tabs>
                <w:tab w:val="left" w:pos="366"/>
              </w:tabs>
              <w:spacing w:before="1"/>
              <w:ind w:right="283"/>
              <w:jc w:val="both"/>
              <w:rPr>
                <w:sz w:val="18"/>
              </w:rPr>
            </w:pPr>
            <w:r>
              <w:rPr>
                <w:sz w:val="18"/>
              </w:rPr>
              <w:t>National banks, federal savings associations and federal branches and federal agencies of foreign banks</w:t>
            </w:r>
          </w:p>
          <w:p w14:paraId="59FB6A63" w14:textId="77777777" w:rsidR="008A0E91" w:rsidRDefault="00364CCA">
            <w:pPr>
              <w:pStyle w:val="TableParagraph"/>
              <w:rPr>
                <w:b/>
                <w:sz w:val="20"/>
              </w:rPr>
            </w:pPr>
          </w:p>
          <w:p w14:paraId="1D2D3374" w14:textId="77777777" w:rsidR="008A0E91" w:rsidRDefault="00364CCA">
            <w:pPr>
              <w:pStyle w:val="TableParagraph"/>
              <w:rPr>
                <w:b/>
                <w:sz w:val="20"/>
              </w:rPr>
            </w:pPr>
          </w:p>
          <w:p w14:paraId="6A1BBAA9" w14:textId="77777777" w:rsidR="008A0E91" w:rsidRDefault="00F44D67">
            <w:pPr>
              <w:pStyle w:val="TableParagraph"/>
              <w:numPr>
                <w:ilvl w:val="0"/>
                <w:numId w:val="8"/>
              </w:numPr>
              <w:tabs>
                <w:tab w:val="left" w:pos="366"/>
              </w:tabs>
              <w:spacing w:before="162"/>
              <w:ind w:right="262"/>
              <w:rPr>
                <w:sz w:val="18"/>
              </w:rPr>
            </w:pPr>
            <w:r>
              <w:rPr>
                <w:sz w:val="18"/>
              </w:rPr>
              <w:t>State member banks, branches and agencies of foreign banks (other than federal branches,</w:t>
            </w:r>
            <w:r>
              <w:rPr>
                <w:spacing w:val="-19"/>
                <w:sz w:val="18"/>
              </w:rPr>
              <w:t xml:space="preserve"> </w:t>
            </w:r>
            <w:r>
              <w:rPr>
                <w:sz w:val="18"/>
              </w:rPr>
              <w:t>federal agencies and Insured State Branches of Foreign Banks), commercial lending companies owned or controlled by foreign banks, and organizations operating under section 25 or 25A of the Federal Reserve Act</w:t>
            </w:r>
          </w:p>
          <w:p w14:paraId="44D4D736" w14:textId="77777777" w:rsidR="008A0E91" w:rsidRDefault="00364CCA">
            <w:pPr>
              <w:pStyle w:val="TableParagraph"/>
              <w:spacing w:before="1"/>
              <w:rPr>
                <w:b/>
                <w:sz w:val="18"/>
              </w:rPr>
            </w:pPr>
          </w:p>
          <w:p w14:paraId="34510916" w14:textId="77777777" w:rsidR="008A0E91" w:rsidRDefault="00F44D67">
            <w:pPr>
              <w:pStyle w:val="TableParagraph"/>
              <w:numPr>
                <w:ilvl w:val="0"/>
                <w:numId w:val="8"/>
              </w:numPr>
              <w:tabs>
                <w:tab w:val="left" w:pos="366"/>
              </w:tabs>
              <w:ind w:right="353"/>
              <w:jc w:val="both"/>
              <w:rPr>
                <w:sz w:val="18"/>
              </w:rPr>
            </w:pPr>
            <w:r>
              <w:rPr>
                <w:sz w:val="18"/>
              </w:rPr>
              <w:t>Nonmember Insured Banks, Insured State Branches of Foreign Banks, and insured state savings</w:t>
            </w:r>
            <w:r>
              <w:rPr>
                <w:spacing w:val="-2"/>
                <w:sz w:val="18"/>
              </w:rPr>
              <w:t xml:space="preserve"> </w:t>
            </w:r>
            <w:r>
              <w:rPr>
                <w:sz w:val="18"/>
              </w:rPr>
              <w:t>associations</w:t>
            </w:r>
          </w:p>
          <w:p w14:paraId="23D65BFF" w14:textId="77777777" w:rsidR="008A0E91" w:rsidRDefault="00364CCA">
            <w:pPr>
              <w:pStyle w:val="TableParagraph"/>
              <w:rPr>
                <w:b/>
                <w:sz w:val="20"/>
              </w:rPr>
            </w:pPr>
          </w:p>
          <w:p w14:paraId="719418A8" w14:textId="77777777" w:rsidR="008A0E91" w:rsidRDefault="00364CCA">
            <w:pPr>
              <w:pStyle w:val="TableParagraph"/>
              <w:spacing w:before="1"/>
              <w:rPr>
                <w:b/>
                <w:sz w:val="16"/>
              </w:rPr>
            </w:pPr>
          </w:p>
          <w:p w14:paraId="5982C8C2" w14:textId="77777777" w:rsidR="008A0E91" w:rsidRDefault="00F44D67">
            <w:pPr>
              <w:pStyle w:val="TableParagraph"/>
              <w:numPr>
                <w:ilvl w:val="0"/>
                <w:numId w:val="8"/>
              </w:numPr>
              <w:tabs>
                <w:tab w:val="left" w:pos="366"/>
              </w:tabs>
              <w:spacing w:before="1"/>
              <w:rPr>
                <w:sz w:val="18"/>
              </w:rPr>
            </w:pPr>
            <w:r>
              <w:rPr>
                <w:sz w:val="18"/>
              </w:rPr>
              <w:t>Federal Credit</w:t>
            </w:r>
            <w:r>
              <w:rPr>
                <w:spacing w:val="-1"/>
                <w:sz w:val="18"/>
              </w:rPr>
              <w:t xml:space="preserve"> </w:t>
            </w:r>
            <w:r>
              <w:rPr>
                <w:sz w:val="18"/>
              </w:rPr>
              <w:t>Unions</w:t>
            </w:r>
          </w:p>
        </w:tc>
        <w:tc>
          <w:tcPr>
            <w:tcW w:w="4681" w:type="dxa"/>
          </w:tcPr>
          <w:p w14:paraId="095CB1B1" w14:textId="77777777" w:rsidR="008A0E91" w:rsidRDefault="00364CCA">
            <w:pPr>
              <w:pStyle w:val="TableParagraph"/>
              <w:rPr>
                <w:b/>
                <w:sz w:val="20"/>
              </w:rPr>
            </w:pPr>
          </w:p>
          <w:p w14:paraId="44198667" w14:textId="77777777" w:rsidR="008A0E91" w:rsidRDefault="00364CCA">
            <w:pPr>
              <w:pStyle w:val="TableParagraph"/>
              <w:spacing w:before="7"/>
              <w:rPr>
                <w:b/>
                <w:sz w:val="16"/>
              </w:rPr>
            </w:pPr>
          </w:p>
          <w:p w14:paraId="2245F29D" w14:textId="77777777" w:rsidR="008A0E91" w:rsidRDefault="00F44D67">
            <w:pPr>
              <w:pStyle w:val="TableParagraph"/>
              <w:ind w:left="76" w:right="711"/>
              <w:rPr>
                <w:sz w:val="18"/>
              </w:rPr>
            </w:pPr>
            <w:r>
              <w:rPr>
                <w:rFonts w:ascii="Times New Roman"/>
                <w:sz w:val="18"/>
              </w:rPr>
              <w:t xml:space="preserve">a. </w:t>
            </w:r>
            <w:r>
              <w:rPr>
                <w:sz w:val="18"/>
              </w:rPr>
              <w:t>Office of the Comptroller of the Currency Customer Assistance Group</w:t>
            </w:r>
          </w:p>
          <w:p w14:paraId="707938AA" w14:textId="77777777" w:rsidR="008A0E91" w:rsidRDefault="00F44D67">
            <w:pPr>
              <w:pStyle w:val="TableParagraph"/>
              <w:spacing w:before="3" w:line="207" w:lineRule="exact"/>
              <w:ind w:left="76"/>
              <w:rPr>
                <w:sz w:val="18"/>
              </w:rPr>
            </w:pPr>
            <w:r>
              <w:rPr>
                <w:sz w:val="18"/>
              </w:rPr>
              <w:t>1301 McKinney Street, Suite 3450</w:t>
            </w:r>
          </w:p>
          <w:p w14:paraId="757FC478" w14:textId="77777777" w:rsidR="008A0E91" w:rsidRDefault="00F44D67">
            <w:pPr>
              <w:pStyle w:val="TableParagraph"/>
              <w:spacing w:line="207" w:lineRule="exact"/>
              <w:ind w:left="76"/>
              <w:rPr>
                <w:sz w:val="18"/>
              </w:rPr>
            </w:pPr>
            <w:r>
              <w:rPr>
                <w:sz w:val="18"/>
              </w:rPr>
              <w:t>Houston, TX 77010-9050</w:t>
            </w:r>
          </w:p>
          <w:p w14:paraId="41A13365" w14:textId="77777777" w:rsidR="008A0E91" w:rsidRDefault="00364CCA">
            <w:pPr>
              <w:pStyle w:val="TableParagraph"/>
              <w:spacing w:before="8"/>
              <w:rPr>
                <w:b/>
                <w:sz w:val="17"/>
              </w:rPr>
            </w:pPr>
          </w:p>
          <w:p w14:paraId="603D70A6" w14:textId="77777777" w:rsidR="008A0E91" w:rsidRDefault="00F44D67">
            <w:pPr>
              <w:pStyle w:val="TableParagraph"/>
              <w:numPr>
                <w:ilvl w:val="0"/>
                <w:numId w:val="7"/>
              </w:numPr>
              <w:tabs>
                <w:tab w:val="left" w:pos="221"/>
              </w:tabs>
              <w:ind w:right="1818" w:firstLine="0"/>
              <w:rPr>
                <w:sz w:val="18"/>
              </w:rPr>
            </w:pPr>
            <w:r>
              <w:rPr>
                <w:sz w:val="18"/>
              </w:rPr>
              <w:t>Federal Reserve Consumer</w:t>
            </w:r>
            <w:r>
              <w:rPr>
                <w:spacing w:val="-12"/>
                <w:sz w:val="18"/>
              </w:rPr>
              <w:t xml:space="preserve"> </w:t>
            </w:r>
            <w:r>
              <w:rPr>
                <w:sz w:val="18"/>
              </w:rPr>
              <w:t>Help Center PO Box</w:t>
            </w:r>
            <w:r>
              <w:rPr>
                <w:spacing w:val="-5"/>
                <w:sz w:val="18"/>
              </w:rPr>
              <w:t xml:space="preserve"> </w:t>
            </w:r>
            <w:r>
              <w:rPr>
                <w:sz w:val="18"/>
              </w:rPr>
              <w:t>1200</w:t>
            </w:r>
          </w:p>
          <w:p w14:paraId="30176AAB" w14:textId="77777777" w:rsidR="008A0E91" w:rsidRDefault="00F44D67">
            <w:pPr>
              <w:pStyle w:val="TableParagraph"/>
              <w:spacing w:before="1"/>
              <w:ind w:left="76"/>
              <w:rPr>
                <w:sz w:val="18"/>
              </w:rPr>
            </w:pPr>
            <w:r>
              <w:rPr>
                <w:sz w:val="18"/>
              </w:rPr>
              <w:t>Minneapolis, MN 55480</w:t>
            </w:r>
          </w:p>
          <w:p w14:paraId="0D63FE36" w14:textId="77777777" w:rsidR="008A0E91" w:rsidRDefault="00364CCA">
            <w:pPr>
              <w:pStyle w:val="TableParagraph"/>
              <w:rPr>
                <w:b/>
                <w:sz w:val="20"/>
              </w:rPr>
            </w:pPr>
          </w:p>
          <w:p w14:paraId="501C1A29" w14:textId="77777777" w:rsidR="008A0E91" w:rsidRDefault="00364CCA">
            <w:pPr>
              <w:pStyle w:val="TableParagraph"/>
              <w:rPr>
                <w:b/>
                <w:sz w:val="20"/>
              </w:rPr>
            </w:pPr>
          </w:p>
          <w:p w14:paraId="612467BE" w14:textId="77777777" w:rsidR="008A0E91" w:rsidRDefault="00364CCA">
            <w:pPr>
              <w:pStyle w:val="TableParagraph"/>
              <w:rPr>
                <w:b/>
                <w:sz w:val="20"/>
              </w:rPr>
            </w:pPr>
          </w:p>
          <w:p w14:paraId="4CACBD7D" w14:textId="77777777" w:rsidR="008A0E91" w:rsidRDefault="00F44D67">
            <w:pPr>
              <w:pStyle w:val="TableParagraph"/>
              <w:numPr>
                <w:ilvl w:val="0"/>
                <w:numId w:val="7"/>
              </w:numPr>
              <w:tabs>
                <w:tab w:val="left" w:pos="221"/>
              </w:tabs>
              <w:spacing w:before="140"/>
              <w:ind w:right="1697" w:firstLine="0"/>
              <w:rPr>
                <w:sz w:val="18"/>
              </w:rPr>
            </w:pPr>
            <w:r>
              <w:rPr>
                <w:sz w:val="18"/>
              </w:rPr>
              <w:t>FDIC Consumer Response Center 1100 Walnut St.,</w:t>
            </w:r>
            <w:r>
              <w:rPr>
                <w:spacing w:val="-13"/>
                <w:sz w:val="18"/>
              </w:rPr>
              <w:t xml:space="preserve"> </w:t>
            </w:r>
            <w:r>
              <w:rPr>
                <w:sz w:val="18"/>
              </w:rPr>
              <w:t>Box</w:t>
            </w:r>
          </w:p>
          <w:p w14:paraId="19EE399B" w14:textId="77777777" w:rsidR="008A0E91" w:rsidRDefault="00F44D67">
            <w:pPr>
              <w:pStyle w:val="TableParagraph"/>
              <w:ind w:left="76" w:right="2713"/>
              <w:rPr>
                <w:sz w:val="18"/>
              </w:rPr>
            </w:pPr>
            <w:r>
              <w:rPr>
                <w:sz w:val="18"/>
              </w:rPr>
              <w:t>#11 Kansas City, MO 64106</w:t>
            </w:r>
          </w:p>
          <w:p w14:paraId="6324B6F0" w14:textId="77777777" w:rsidR="008A0E91" w:rsidRDefault="00364CCA">
            <w:pPr>
              <w:pStyle w:val="TableParagraph"/>
              <w:spacing w:before="7"/>
              <w:rPr>
                <w:b/>
                <w:sz w:val="17"/>
              </w:rPr>
            </w:pPr>
          </w:p>
          <w:p w14:paraId="128B07E8" w14:textId="77777777" w:rsidR="008A0E91" w:rsidRDefault="00F44D67">
            <w:pPr>
              <w:pStyle w:val="TableParagraph"/>
              <w:numPr>
                <w:ilvl w:val="0"/>
                <w:numId w:val="7"/>
              </w:numPr>
              <w:tabs>
                <w:tab w:val="left" w:pos="221"/>
              </w:tabs>
              <w:spacing w:before="1"/>
              <w:ind w:right="1547" w:firstLine="0"/>
              <w:rPr>
                <w:sz w:val="18"/>
              </w:rPr>
            </w:pPr>
            <w:r>
              <w:rPr>
                <w:sz w:val="18"/>
              </w:rPr>
              <w:t>National Credit Union Administration Office of Consumer Protection</w:t>
            </w:r>
            <w:r>
              <w:rPr>
                <w:spacing w:val="-9"/>
                <w:sz w:val="18"/>
              </w:rPr>
              <w:t xml:space="preserve"> </w:t>
            </w:r>
            <w:r>
              <w:rPr>
                <w:sz w:val="18"/>
              </w:rPr>
              <w:t>(OCP)</w:t>
            </w:r>
          </w:p>
          <w:p w14:paraId="7ABB0646" w14:textId="77777777" w:rsidR="008A0E91" w:rsidRDefault="00F44D67">
            <w:pPr>
              <w:pStyle w:val="TableParagraph"/>
              <w:spacing w:before="2"/>
              <w:ind w:left="76" w:right="23"/>
              <w:rPr>
                <w:sz w:val="18"/>
              </w:rPr>
            </w:pPr>
            <w:r>
              <w:rPr>
                <w:sz w:val="18"/>
              </w:rPr>
              <w:t>Division of Consumer Compliance and Outreach (DCCO) 1775 Duke Street</w:t>
            </w:r>
          </w:p>
          <w:p w14:paraId="73ECB811" w14:textId="77777777" w:rsidR="008A0E91" w:rsidRDefault="00F44D67">
            <w:pPr>
              <w:pStyle w:val="TableParagraph"/>
              <w:spacing w:line="176" w:lineRule="exact"/>
              <w:ind w:left="76"/>
              <w:rPr>
                <w:sz w:val="18"/>
              </w:rPr>
            </w:pPr>
            <w:r>
              <w:rPr>
                <w:sz w:val="18"/>
              </w:rPr>
              <w:t>Alexandria, VA 22314</w:t>
            </w:r>
          </w:p>
        </w:tc>
      </w:tr>
      <w:tr w:rsidR="00A250B8" w14:paraId="43DA5C06" w14:textId="77777777">
        <w:trPr>
          <w:trHeight w:val="1243"/>
        </w:trPr>
        <w:tc>
          <w:tcPr>
            <w:tcW w:w="4681" w:type="dxa"/>
          </w:tcPr>
          <w:p w14:paraId="4EE772DD" w14:textId="77777777" w:rsidR="008A0E91" w:rsidRDefault="00F44D67">
            <w:pPr>
              <w:pStyle w:val="TableParagraph"/>
              <w:spacing w:line="206" w:lineRule="exact"/>
              <w:ind w:left="114"/>
              <w:rPr>
                <w:sz w:val="18"/>
              </w:rPr>
            </w:pPr>
            <w:r>
              <w:rPr>
                <w:sz w:val="18"/>
              </w:rPr>
              <w:t>3. Air carriers</w:t>
            </w:r>
          </w:p>
        </w:tc>
        <w:tc>
          <w:tcPr>
            <w:tcW w:w="4681" w:type="dxa"/>
          </w:tcPr>
          <w:p w14:paraId="202E7130" w14:textId="77777777" w:rsidR="008A0E91" w:rsidRDefault="00F44D67">
            <w:pPr>
              <w:pStyle w:val="TableParagraph"/>
              <w:spacing w:line="237" w:lineRule="auto"/>
              <w:ind w:left="148" w:right="1751"/>
              <w:rPr>
                <w:sz w:val="18"/>
              </w:rPr>
            </w:pPr>
            <w:r>
              <w:rPr>
                <w:sz w:val="18"/>
              </w:rPr>
              <w:t>Asst. General Counsel for Aviation Enforcement &amp; Proceedings Aviation Consumer Protection Division Department of</w:t>
            </w:r>
          </w:p>
          <w:p w14:paraId="30B8FD4E" w14:textId="77777777" w:rsidR="008A0E91" w:rsidRDefault="00F44D67">
            <w:pPr>
              <w:pStyle w:val="TableParagraph"/>
              <w:spacing w:before="3" w:line="204" w:lineRule="exact"/>
              <w:ind w:left="148" w:right="1901"/>
              <w:rPr>
                <w:sz w:val="18"/>
              </w:rPr>
            </w:pPr>
            <w:r>
              <w:rPr>
                <w:sz w:val="18"/>
              </w:rPr>
              <w:t>Transportation 1200 New Jersey Avenue, S.E. Washington, DC</w:t>
            </w:r>
          </w:p>
        </w:tc>
      </w:tr>
      <w:tr w:rsidR="00A250B8" w14:paraId="1DFF7C6B" w14:textId="77777777">
        <w:trPr>
          <w:trHeight w:val="825"/>
        </w:trPr>
        <w:tc>
          <w:tcPr>
            <w:tcW w:w="4681" w:type="dxa"/>
          </w:tcPr>
          <w:p w14:paraId="2B091EFC" w14:textId="77777777" w:rsidR="008A0E91" w:rsidRDefault="00F44D67">
            <w:pPr>
              <w:pStyle w:val="TableParagraph"/>
              <w:spacing w:line="206" w:lineRule="exact"/>
              <w:ind w:left="114"/>
              <w:rPr>
                <w:sz w:val="18"/>
              </w:rPr>
            </w:pPr>
            <w:r>
              <w:rPr>
                <w:sz w:val="18"/>
              </w:rPr>
              <w:t>4. Creditors Subject to Surface Transportation Board</w:t>
            </w:r>
          </w:p>
        </w:tc>
        <w:tc>
          <w:tcPr>
            <w:tcW w:w="4681" w:type="dxa"/>
          </w:tcPr>
          <w:p w14:paraId="17F663FE" w14:textId="77777777" w:rsidR="008A0E91" w:rsidRDefault="00F44D67">
            <w:pPr>
              <w:pStyle w:val="TableParagraph"/>
              <w:ind w:left="76" w:right="923"/>
              <w:rPr>
                <w:sz w:val="18"/>
              </w:rPr>
            </w:pPr>
            <w:r>
              <w:rPr>
                <w:sz w:val="18"/>
              </w:rPr>
              <w:t>Office of Proceedings, Surface Transportation Board Department of Transportation</w:t>
            </w:r>
          </w:p>
          <w:p w14:paraId="6266D4D3" w14:textId="77777777" w:rsidR="008A0E91" w:rsidRDefault="00F44D67">
            <w:pPr>
              <w:pStyle w:val="TableParagraph"/>
              <w:spacing w:before="12" w:line="196" w:lineRule="exact"/>
              <w:ind w:left="76" w:right="2713"/>
              <w:rPr>
                <w:sz w:val="18"/>
              </w:rPr>
            </w:pPr>
            <w:r>
              <w:rPr>
                <w:sz w:val="18"/>
              </w:rPr>
              <w:t>395 E Street, S.W. Washington, DC 20423</w:t>
            </w:r>
          </w:p>
        </w:tc>
      </w:tr>
      <w:tr w:rsidR="00A250B8" w14:paraId="011ECC46" w14:textId="77777777">
        <w:trPr>
          <w:trHeight w:val="417"/>
        </w:trPr>
        <w:tc>
          <w:tcPr>
            <w:tcW w:w="4681" w:type="dxa"/>
          </w:tcPr>
          <w:p w14:paraId="6D54DF92" w14:textId="77777777" w:rsidR="008A0E91" w:rsidRDefault="00F44D67">
            <w:pPr>
              <w:pStyle w:val="TableParagraph"/>
              <w:spacing w:before="1" w:line="208" w:lineRule="exact"/>
              <w:ind w:left="114" w:right="405"/>
              <w:rPr>
                <w:sz w:val="18"/>
              </w:rPr>
            </w:pPr>
            <w:r>
              <w:rPr>
                <w:sz w:val="18"/>
              </w:rPr>
              <w:t>5. Creditors Subject to Packers and Stockyards Act, 1921</w:t>
            </w:r>
          </w:p>
        </w:tc>
        <w:tc>
          <w:tcPr>
            <w:tcW w:w="4681" w:type="dxa"/>
          </w:tcPr>
          <w:p w14:paraId="6C11E7E9" w14:textId="77777777" w:rsidR="008A0E91" w:rsidRDefault="00F44D67">
            <w:pPr>
              <w:pStyle w:val="TableParagraph"/>
              <w:spacing w:line="201" w:lineRule="exact"/>
              <w:ind w:left="112"/>
              <w:rPr>
                <w:sz w:val="18"/>
              </w:rPr>
            </w:pPr>
            <w:r>
              <w:rPr>
                <w:sz w:val="18"/>
              </w:rPr>
              <w:t>Nearest Packers and Stockyards</w:t>
            </w:r>
          </w:p>
          <w:p w14:paraId="05FAC9DD" w14:textId="77777777" w:rsidR="008A0E91" w:rsidRDefault="00F44D67">
            <w:pPr>
              <w:pStyle w:val="TableParagraph"/>
              <w:spacing w:line="196" w:lineRule="exact"/>
              <w:ind w:left="112"/>
              <w:rPr>
                <w:sz w:val="18"/>
              </w:rPr>
            </w:pPr>
            <w:r>
              <w:rPr>
                <w:sz w:val="18"/>
              </w:rPr>
              <w:t>Administration area Supervisor</w:t>
            </w:r>
          </w:p>
        </w:tc>
      </w:tr>
      <w:tr w:rsidR="00A250B8" w14:paraId="568D8D59" w14:textId="77777777">
        <w:trPr>
          <w:trHeight w:val="825"/>
        </w:trPr>
        <w:tc>
          <w:tcPr>
            <w:tcW w:w="4681" w:type="dxa"/>
          </w:tcPr>
          <w:p w14:paraId="158F5A9F" w14:textId="77777777" w:rsidR="008A0E91" w:rsidRDefault="00F44D67">
            <w:pPr>
              <w:pStyle w:val="TableParagraph"/>
              <w:spacing w:line="206" w:lineRule="exact"/>
              <w:ind w:left="114"/>
              <w:rPr>
                <w:sz w:val="18"/>
              </w:rPr>
            </w:pPr>
            <w:r>
              <w:rPr>
                <w:sz w:val="18"/>
              </w:rPr>
              <w:t>6. Small Business Investment Companies</w:t>
            </w:r>
          </w:p>
        </w:tc>
        <w:tc>
          <w:tcPr>
            <w:tcW w:w="4681" w:type="dxa"/>
          </w:tcPr>
          <w:p w14:paraId="37943A4A" w14:textId="77777777" w:rsidR="008A0E91" w:rsidRDefault="00F44D67">
            <w:pPr>
              <w:pStyle w:val="TableParagraph"/>
              <w:spacing w:line="235" w:lineRule="auto"/>
              <w:ind w:left="148" w:right="711"/>
              <w:rPr>
                <w:sz w:val="18"/>
              </w:rPr>
            </w:pPr>
            <w:r>
              <w:rPr>
                <w:sz w:val="18"/>
              </w:rPr>
              <w:t>Associate Deputy Administrator for Capital Access United States Small Business Administration</w:t>
            </w:r>
          </w:p>
          <w:p w14:paraId="4C8CF486" w14:textId="77777777" w:rsidR="008A0E91" w:rsidRDefault="00F44D67">
            <w:pPr>
              <w:pStyle w:val="TableParagraph"/>
              <w:spacing w:line="199" w:lineRule="exact"/>
              <w:ind w:left="148"/>
              <w:rPr>
                <w:sz w:val="18"/>
              </w:rPr>
            </w:pPr>
            <w:r>
              <w:rPr>
                <w:sz w:val="18"/>
              </w:rPr>
              <w:t>409 Third Street, SW, 8</w:t>
            </w:r>
            <w:r>
              <w:rPr>
                <w:position w:val="6"/>
                <w:sz w:val="12"/>
              </w:rPr>
              <w:t xml:space="preserve">th </w:t>
            </w:r>
            <w:r>
              <w:rPr>
                <w:sz w:val="18"/>
              </w:rPr>
              <w:t>Floor</w:t>
            </w:r>
          </w:p>
        </w:tc>
      </w:tr>
      <w:tr w:rsidR="00A250B8" w14:paraId="01A263D3" w14:textId="77777777">
        <w:trPr>
          <w:trHeight w:val="624"/>
        </w:trPr>
        <w:tc>
          <w:tcPr>
            <w:tcW w:w="4681" w:type="dxa"/>
          </w:tcPr>
          <w:p w14:paraId="0F7472EA" w14:textId="77777777" w:rsidR="008A0E91" w:rsidRDefault="00F44D67">
            <w:pPr>
              <w:pStyle w:val="TableParagraph"/>
              <w:spacing w:line="206" w:lineRule="exact"/>
              <w:ind w:left="114"/>
              <w:rPr>
                <w:sz w:val="18"/>
              </w:rPr>
            </w:pPr>
            <w:r>
              <w:rPr>
                <w:sz w:val="18"/>
              </w:rPr>
              <w:t>7. Brokers and Dealers</w:t>
            </w:r>
          </w:p>
        </w:tc>
        <w:tc>
          <w:tcPr>
            <w:tcW w:w="4681" w:type="dxa"/>
          </w:tcPr>
          <w:p w14:paraId="01693DD9" w14:textId="77777777" w:rsidR="008A0E91" w:rsidRDefault="00F44D67">
            <w:pPr>
              <w:pStyle w:val="TableParagraph"/>
              <w:spacing w:line="206" w:lineRule="exact"/>
              <w:ind w:left="148"/>
              <w:rPr>
                <w:sz w:val="18"/>
              </w:rPr>
            </w:pPr>
            <w:r>
              <w:rPr>
                <w:sz w:val="18"/>
              </w:rPr>
              <w:t>Securities and Exchange</w:t>
            </w:r>
          </w:p>
          <w:p w14:paraId="3D766235" w14:textId="77777777" w:rsidR="008A0E91" w:rsidRDefault="00F44D67">
            <w:pPr>
              <w:pStyle w:val="TableParagraph"/>
              <w:spacing w:before="5" w:line="204" w:lineRule="exact"/>
              <w:ind w:left="76" w:right="2022" w:firstLine="72"/>
              <w:rPr>
                <w:sz w:val="18"/>
              </w:rPr>
            </w:pPr>
            <w:r>
              <w:rPr>
                <w:sz w:val="18"/>
              </w:rPr>
              <w:t>Commission 100 F Street, N.E. Washington, DC 20549</w:t>
            </w:r>
          </w:p>
        </w:tc>
      </w:tr>
      <w:tr w:rsidR="00A250B8" w14:paraId="00ACBB8C" w14:textId="77777777">
        <w:trPr>
          <w:trHeight w:val="618"/>
        </w:trPr>
        <w:tc>
          <w:tcPr>
            <w:tcW w:w="4681" w:type="dxa"/>
          </w:tcPr>
          <w:p w14:paraId="4DDC490D" w14:textId="77777777" w:rsidR="008A0E91" w:rsidRDefault="00F44D67">
            <w:pPr>
              <w:pStyle w:val="TableParagraph"/>
              <w:ind w:left="112" w:right="405"/>
              <w:rPr>
                <w:sz w:val="18"/>
              </w:rPr>
            </w:pPr>
            <w:r>
              <w:rPr>
                <w:sz w:val="18"/>
              </w:rPr>
              <w:t>8. Federal Land Banks, Federal Land Bank Associations, Federal Intermediate Credit Banks</w:t>
            </w:r>
          </w:p>
          <w:p w14:paraId="16EB68CB" w14:textId="77777777" w:rsidR="008A0E91" w:rsidRDefault="00F44D67">
            <w:pPr>
              <w:pStyle w:val="TableParagraph"/>
              <w:spacing w:line="187" w:lineRule="exact"/>
              <w:ind w:left="112"/>
              <w:rPr>
                <w:sz w:val="18"/>
              </w:rPr>
            </w:pPr>
            <w:r>
              <w:rPr>
                <w:sz w:val="18"/>
              </w:rPr>
              <w:t>and Production Credit Associations</w:t>
            </w:r>
          </w:p>
        </w:tc>
        <w:tc>
          <w:tcPr>
            <w:tcW w:w="4681" w:type="dxa"/>
          </w:tcPr>
          <w:p w14:paraId="601FF65B" w14:textId="77777777" w:rsidR="008A0E91" w:rsidRDefault="00F44D67">
            <w:pPr>
              <w:pStyle w:val="TableParagraph"/>
              <w:ind w:left="112" w:right="2713"/>
              <w:rPr>
                <w:sz w:val="18"/>
              </w:rPr>
            </w:pPr>
            <w:r>
              <w:rPr>
                <w:sz w:val="18"/>
              </w:rPr>
              <w:t>Farm Credit Administration 1501</w:t>
            </w:r>
          </w:p>
          <w:p w14:paraId="453AED41" w14:textId="77777777" w:rsidR="008A0E91" w:rsidRDefault="00F44D67">
            <w:pPr>
              <w:pStyle w:val="TableParagraph"/>
              <w:spacing w:line="187" w:lineRule="exact"/>
              <w:ind w:left="112"/>
              <w:rPr>
                <w:sz w:val="18"/>
              </w:rPr>
            </w:pPr>
            <w:r>
              <w:rPr>
                <w:sz w:val="18"/>
              </w:rPr>
              <w:t>Farm Credit Drive</w:t>
            </w:r>
          </w:p>
        </w:tc>
      </w:tr>
      <w:tr w:rsidR="00A250B8" w14:paraId="51694B9A" w14:textId="77777777">
        <w:trPr>
          <w:trHeight w:val="1041"/>
        </w:trPr>
        <w:tc>
          <w:tcPr>
            <w:tcW w:w="4681" w:type="dxa"/>
          </w:tcPr>
          <w:p w14:paraId="7DA390AB" w14:textId="77777777" w:rsidR="008A0E91" w:rsidRDefault="00F44D67">
            <w:pPr>
              <w:pStyle w:val="TableParagraph"/>
              <w:ind w:left="112" w:right="711"/>
              <w:rPr>
                <w:sz w:val="18"/>
              </w:rPr>
            </w:pPr>
            <w:r>
              <w:rPr>
                <w:sz w:val="18"/>
              </w:rPr>
              <w:t>9. Retailers, Finance Companies, and All Other Creditors Not Listed Above</w:t>
            </w:r>
          </w:p>
        </w:tc>
        <w:tc>
          <w:tcPr>
            <w:tcW w:w="4681" w:type="dxa"/>
          </w:tcPr>
          <w:p w14:paraId="06F1F3C6" w14:textId="77777777" w:rsidR="008A0E91" w:rsidRDefault="00F44D67">
            <w:pPr>
              <w:pStyle w:val="TableParagraph"/>
              <w:ind w:left="76" w:right="483"/>
              <w:rPr>
                <w:sz w:val="18"/>
              </w:rPr>
            </w:pPr>
            <w:r>
              <w:rPr>
                <w:sz w:val="18"/>
              </w:rPr>
              <w:t>FTC Regional Office for region in which the creditor operates or Federal Trade Commission:</w:t>
            </w:r>
          </w:p>
          <w:p w14:paraId="0B21B77E" w14:textId="77777777" w:rsidR="008A0E91" w:rsidRDefault="00F44D67">
            <w:pPr>
              <w:pStyle w:val="TableParagraph"/>
              <w:spacing w:line="244" w:lineRule="auto"/>
              <w:ind w:left="76" w:right="1643"/>
              <w:rPr>
                <w:sz w:val="18"/>
              </w:rPr>
            </w:pPr>
            <w:r>
              <w:rPr>
                <w:sz w:val="18"/>
              </w:rPr>
              <w:t>Consumer Response Center - FCRA Washington, DC 20580</w:t>
            </w:r>
          </w:p>
          <w:p w14:paraId="278917F8" w14:textId="77777777" w:rsidR="008A0E91" w:rsidRDefault="00F44D67">
            <w:pPr>
              <w:pStyle w:val="TableParagraph"/>
              <w:spacing w:line="187" w:lineRule="exact"/>
              <w:ind w:left="76"/>
              <w:rPr>
                <w:sz w:val="18"/>
              </w:rPr>
            </w:pPr>
            <w:r>
              <w:rPr>
                <w:sz w:val="18"/>
              </w:rPr>
              <w:t>(877) 382-4357</w:t>
            </w:r>
          </w:p>
        </w:tc>
      </w:tr>
    </w:tbl>
    <w:p w14:paraId="4F8629DD" w14:textId="77777777" w:rsidR="008A0E91" w:rsidRDefault="00364CCA">
      <w:pPr>
        <w:spacing w:line="187" w:lineRule="exact"/>
        <w:rPr>
          <w:sz w:val="18"/>
        </w:rPr>
        <w:sectPr w:rsidR="008A0E91">
          <w:pgSz w:w="12240" w:h="15840"/>
          <w:pgMar w:top="1440" w:right="600" w:bottom="280" w:left="600" w:header="720" w:footer="720" w:gutter="0"/>
          <w:cols w:space="720"/>
        </w:sectPr>
      </w:pPr>
    </w:p>
    <w:p w14:paraId="6900D1BC" w14:textId="77777777" w:rsidR="008A0E91" w:rsidRDefault="00F44D67">
      <w:pPr>
        <w:spacing w:before="81"/>
        <w:ind w:left="4321"/>
        <w:rPr>
          <w:b/>
          <w:sz w:val="24"/>
        </w:rPr>
      </w:pPr>
      <w:r>
        <w:rPr>
          <w:b/>
          <w:sz w:val="24"/>
        </w:rPr>
        <w:lastRenderedPageBreak/>
        <w:t>California Applicants</w:t>
      </w:r>
    </w:p>
    <w:p w14:paraId="5F7AF9F4" w14:textId="77777777" w:rsidR="008A0E91" w:rsidRDefault="00364CCA">
      <w:pPr>
        <w:pStyle w:val="BodyText"/>
        <w:spacing w:before="9"/>
        <w:rPr>
          <w:b/>
          <w:sz w:val="21"/>
        </w:rPr>
      </w:pPr>
    </w:p>
    <w:p w14:paraId="0BD3EB9F" w14:textId="77777777" w:rsidR="008A0E91" w:rsidRDefault="00F44D67">
      <w:pPr>
        <w:pStyle w:val="BodyText"/>
        <w:spacing w:before="1"/>
        <w:ind w:left="480" w:right="473"/>
        <w:jc w:val="both"/>
        <w:rPr>
          <w:b/>
          <w:i/>
        </w:rPr>
      </w:pPr>
      <w:r>
        <w:t>Please take notice that an investigative consumer report may be obtained on you for employment purposes. This report may include information on your character, general reputation, personal characteristics, and mode of living. The report may extend to information such as criminal history, social security verifications, education history, driving history, and employment history. The report, if any, will be procured from Safety Holdings, Inc. dba SambaSafety, 8814 Horizon Blvd #100, Albuquerque, NM 87113, with a toll-free telephone number of (888) 947-2622. For information on SambaSafety’s privacy practices, please see https://</w:t>
      </w:r>
      <w:hyperlink r:id="rId15" w:history="1">
        <w:r>
          <w:t>www.sambasafety.com/privacy-policy</w:t>
        </w:r>
        <w:r>
          <w:rPr>
            <w:b/>
            <w:i/>
          </w:rPr>
          <w:t>.</w:t>
        </w:r>
      </w:hyperlink>
    </w:p>
    <w:p w14:paraId="5C02EE67" w14:textId="77777777" w:rsidR="008A0E91" w:rsidRDefault="00364CCA">
      <w:pPr>
        <w:pStyle w:val="BodyText"/>
        <w:spacing w:before="1"/>
        <w:rPr>
          <w:b/>
          <w:i/>
        </w:rPr>
      </w:pPr>
    </w:p>
    <w:p w14:paraId="7780D5BB" w14:textId="77777777" w:rsidR="008A0E91" w:rsidRDefault="00F44D67">
      <w:pPr>
        <w:pStyle w:val="BodyText"/>
        <w:ind w:left="480" w:right="471"/>
        <w:jc w:val="both"/>
      </w:pPr>
      <w:r>
        <w:t xml:space="preserve">Pursuant to § 1786.22 of the California Civil Code, you may view the file maintained on you </w:t>
      </w:r>
      <w:r>
        <w:rPr>
          <w:spacing w:val="3"/>
        </w:rPr>
        <w:t xml:space="preserve">by </w:t>
      </w:r>
      <w:r>
        <w:t xml:space="preserve">SambaSafety during normal business hours and on reasonable notice. You may also make a visual inspection of the file on you by appearing in person at SambaSafety’s offices and by furnishing proper identification. A copy of your file shall also be available for a fee not to exceed the actual costs </w:t>
      </w:r>
      <w:r>
        <w:rPr>
          <w:spacing w:val="-3"/>
        </w:rPr>
        <w:t xml:space="preserve">of </w:t>
      </w:r>
      <w:r>
        <w:t>duplication.</w:t>
      </w:r>
      <w:r>
        <w:rPr>
          <w:spacing w:val="39"/>
        </w:rPr>
        <w:t xml:space="preserve"> </w:t>
      </w:r>
      <w:r>
        <w:t>In</w:t>
      </w:r>
      <w:r>
        <w:rPr>
          <w:spacing w:val="-14"/>
        </w:rPr>
        <w:t xml:space="preserve"> </w:t>
      </w:r>
      <w:r>
        <w:t>addition,</w:t>
      </w:r>
      <w:r>
        <w:rPr>
          <w:spacing w:val="-9"/>
        </w:rPr>
        <w:t xml:space="preserve"> </w:t>
      </w:r>
      <w:r>
        <w:t>you</w:t>
      </w:r>
      <w:r>
        <w:rPr>
          <w:spacing w:val="-12"/>
        </w:rPr>
        <w:t xml:space="preserve"> </w:t>
      </w:r>
      <w:r>
        <w:t>may</w:t>
      </w:r>
      <w:r>
        <w:rPr>
          <w:spacing w:val="-13"/>
        </w:rPr>
        <w:t xml:space="preserve"> </w:t>
      </w:r>
      <w:r>
        <w:t>obtain</w:t>
      </w:r>
      <w:r>
        <w:rPr>
          <w:spacing w:val="-11"/>
        </w:rPr>
        <w:t xml:space="preserve"> </w:t>
      </w:r>
      <w:r>
        <w:t>a</w:t>
      </w:r>
      <w:r>
        <w:rPr>
          <w:spacing w:val="-13"/>
        </w:rPr>
        <w:t xml:space="preserve"> </w:t>
      </w:r>
      <w:r>
        <w:t>copy</w:t>
      </w:r>
      <w:r>
        <w:rPr>
          <w:spacing w:val="-13"/>
        </w:rPr>
        <w:t xml:space="preserve"> </w:t>
      </w:r>
      <w:r>
        <w:t>of</w:t>
      </w:r>
      <w:r>
        <w:rPr>
          <w:spacing w:val="-10"/>
        </w:rPr>
        <w:t xml:space="preserve"> </w:t>
      </w:r>
      <w:r>
        <w:t>your</w:t>
      </w:r>
      <w:r>
        <w:rPr>
          <w:spacing w:val="-12"/>
        </w:rPr>
        <w:t xml:space="preserve"> </w:t>
      </w:r>
      <w:r>
        <w:t>file</w:t>
      </w:r>
      <w:r>
        <w:rPr>
          <w:spacing w:val="-13"/>
        </w:rPr>
        <w:t xml:space="preserve"> </w:t>
      </w:r>
      <w:r>
        <w:t>by</w:t>
      </w:r>
      <w:r>
        <w:rPr>
          <w:spacing w:val="-14"/>
        </w:rPr>
        <w:t xml:space="preserve"> </w:t>
      </w:r>
      <w:r>
        <w:t>certified</w:t>
      </w:r>
      <w:r>
        <w:rPr>
          <w:spacing w:val="-13"/>
        </w:rPr>
        <w:t xml:space="preserve"> </w:t>
      </w:r>
      <w:r>
        <w:t>mail</w:t>
      </w:r>
      <w:r>
        <w:rPr>
          <w:spacing w:val="-12"/>
        </w:rPr>
        <w:t xml:space="preserve"> </w:t>
      </w:r>
      <w:r>
        <w:t>if</w:t>
      </w:r>
      <w:r>
        <w:rPr>
          <w:spacing w:val="-11"/>
        </w:rPr>
        <w:t xml:space="preserve"> </w:t>
      </w:r>
      <w:r>
        <w:t>you</w:t>
      </w:r>
      <w:r>
        <w:rPr>
          <w:spacing w:val="-12"/>
        </w:rPr>
        <w:t xml:space="preserve"> </w:t>
      </w:r>
      <w:r>
        <w:t>submit</w:t>
      </w:r>
      <w:r>
        <w:rPr>
          <w:spacing w:val="-11"/>
        </w:rPr>
        <w:t xml:space="preserve"> </w:t>
      </w:r>
      <w:r>
        <w:t>a</w:t>
      </w:r>
      <w:r>
        <w:rPr>
          <w:spacing w:val="-14"/>
        </w:rPr>
        <w:t xml:space="preserve"> </w:t>
      </w:r>
      <w:r>
        <w:t>written</w:t>
      </w:r>
      <w:r>
        <w:rPr>
          <w:spacing w:val="-13"/>
        </w:rPr>
        <w:t xml:space="preserve"> </w:t>
      </w:r>
      <w:r>
        <w:t>request, with proper identification, for copies to be sent to a specific addressee. Further, you may also receive a summary of the file by telephone after providing a written request and proper identification for telephone disclosure, if the charge for the telephone call is prepaid by you or charged directly to</w:t>
      </w:r>
      <w:r>
        <w:rPr>
          <w:spacing w:val="-19"/>
        </w:rPr>
        <w:t xml:space="preserve"> </w:t>
      </w:r>
      <w:r>
        <w:t>you.</w:t>
      </w:r>
    </w:p>
    <w:p w14:paraId="249471DA" w14:textId="77777777" w:rsidR="008A0E91" w:rsidRDefault="00364CCA">
      <w:pPr>
        <w:pStyle w:val="BodyText"/>
        <w:spacing w:before="11"/>
        <w:rPr>
          <w:sz w:val="21"/>
        </w:rPr>
      </w:pPr>
    </w:p>
    <w:p w14:paraId="6DE0890A" w14:textId="77777777" w:rsidR="008A0E91" w:rsidRDefault="00F44D67">
      <w:pPr>
        <w:pStyle w:val="BodyText"/>
        <w:ind w:left="480" w:right="475"/>
        <w:jc w:val="both"/>
      </w:pPr>
      <w:r>
        <w:t>“Proper Identification” refers to information generally deemed sufficient to identify you, including documents</w:t>
      </w:r>
      <w:r>
        <w:rPr>
          <w:spacing w:val="-9"/>
        </w:rPr>
        <w:t xml:space="preserve"> </w:t>
      </w:r>
      <w:r>
        <w:t>such</w:t>
      </w:r>
      <w:r>
        <w:rPr>
          <w:spacing w:val="-10"/>
        </w:rPr>
        <w:t xml:space="preserve"> </w:t>
      </w:r>
      <w:r>
        <w:t>as</w:t>
      </w:r>
      <w:r>
        <w:rPr>
          <w:spacing w:val="-10"/>
        </w:rPr>
        <w:t xml:space="preserve"> </w:t>
      </w:r>
      <w:r>
        <w:t>a</w:t>
      </w:r>
      <w:r>
        <w:rPr>
          <w:spacing w:val="-10"/>
        </w:rPr>
        <w:t xml:space="preserve"> </w:t>
      </w:r>
      <w:r>
        <w:t>valid</w:t>
      </w:r>
      <w:r>
        <w:rPr>
          <w:spacing w:val="-7"/>
        </w:rPr>
        <w:t xml:space="preserve"> </w:t>
      </w:r>
      <w:r>
        <w:t>driver’s</w:t>
      </w:r>
      <w:r>
        <w:rPr>
          <w:spacing w:val="-6"/>
        </w:rPr>
        <w:t xml:space="preserve"> </w:t>
      </w:r>
      <w:r>
        <w:t>license,</w:t>
      </w:r>
      <w:r>
        <w:rPr>
          <w:spacing w:val="-8"/>
        </w:rPr>
        <w:t xml:space="preserve"> </w:t>
      </w:r>
      <w:r>
        <w:t>social</w:t>
      </w:r>
      <w:r>
        <w:rPr>
          <w:spacing w:val="-11"/>
        </w:rPr>
        <w:t xml:space="preserve"> </w:t>
      </w:r>
      <w:r>
        <w:t>security</w:t>
      </w:r>
      <w:r>
        <w:rPr>
          <w:spacing w:val="-9"/>
        </w:rPr>
        <w:t xml:space="preserve"> </w:t>
      </w:r>
      <w:r>
        <w:t>account</w:t>
      </w:r>
      <w:r>
        <w:rPr>
          <w:spacing w:val="-8"/>
        </w:rPr>
        <w:t xml:space="preserve"> </w:t>
      </w:r>
      <w:r>
        <w:t>number,</w:t>
      </w:r>
      <w:r>
        <w:rPr>
          <w:spacing w:val="-11"/>
        </w:rPr>
        <w:t xml:space="preserve"> </w:t>
      </w:r>
      <w:r>
        <w:t>military</w:t>
      </w:r>
      <w:r>
        <w:rPr>
          <w:spacing w:val="-8"/>
        </w:rPr>
        <w:t xml:space="preserve"> </w:t>
      </w:r>
      <w:r>
        <w:t>identification</w:t>
      </w:r>
      <w:r>
        <w:rPr>
          <w:spacing w:val="-10"/>
        </w:rPr>
        <w:t xml:space="preserve"> </w:t>
      </w:r>
      <w:r>
        <w:t>card,</w:t>
      </w:r>
      <w:r>
        <w:rPr>
          <w:spacing w:val="-9"/>
        </w:rPr>
        <w:t xml:space="preserve"> </w:t>
      </w:r>
      <w:r>
        <w:t>or credit</w:t>
      </w:r>
      <w:r>
        <w:rPr>
          <w:spacing w:val="-15"/>
        </w:rPr>
        <w:t xml:space="preserve"> </w:t>
      </w:r>
      <w:r>
        <w:t>cards.</w:t>
      </w:r>
      <w:r>
        <w:rPr>
          <w:spacing w:val="32"/>
        </w:rPr>
        <w:t xml:space="preserve"> </w:t>
      </w:r>
      <w:r>
        <w:t>SambaSafety</w:t>
      </w:r>
      <w:r>
        <w:rPr>
          <w:spacing w:val="-14"/>
        </w:rPr>
        <w:t xml:space="preserve"> </w:t>
      </w:r>
      <w:r>
        <w:t>may</w:t>
      </w:r>
      <w:r>
        <w:rPr>
          <w:spacing w:val="-19"/>
        </w:rPr>
        <w:t xml:space="preserve"> </w:t>
      </w:r>
      <w:r>
        <w:t>require</w:t>
      </w:r>
      <w:r>
        <w:rPr>
          <w:spacing w:val="-16"/>
        </w:rPr>
        <w:t xml:space="preserve"> </w:t>
      </w:r>
      <w:r>
        <w:t>additional</w:t>
      </w:r>
      <w:r>
        <w:rPr>
          <w:spacing w:val="-15"/>
        </w:rPr>
        <w:t xml:space="preserve"> </w:t>
      </w:r>
      <w:r>
        <w:t>information</w:t>
      </w:r>
      <w:r>
        <w:rPr>
          <w:spacing w:val="-15"/>
        </w:rPr>
        <w:t xml:space="preserve"> </w:t>
      </w:r>
      <w:r>
        <w:t>concerning</w:t>
      </w:r>
      <w:r>
        <w:rPr>
          <w:spacing w:val="-14"/>
        </w:rPr>
        <w:t xml:space="preserve"> </w:t>
      </w:r>
      <w:r>
        <w:t>your</w:t>
      </w:r>
      <w:r>
        <w:rPr>
          <w:spacing w:val="-13"/>
        </w:rPr>
        <w:t xml:space="preserve"> </w:t>
      </w:r>
      <w:r>
        <w:t>employment</w:t>
      </w:r>
      <w:r>
        <w:rPr>
          <w:spacing w:val="-15"/>
        </w:rPr>
        <w:t xml:space="preserve"> </w:t>
      </w:r>
      <w:r>
        <w:t>and</w:t>
      </w:r>
      <w:r>
        <w:rPr>
          <w:spacing w:val="-15"/>
        </w:rPr>
        <w:t xml:space="preserve"> </w:t>
      </w:r>
      <w:r>
        <w:t>personal or</w:t>
      </w:r>
      <w:r>
        <w:rPr>
          <w:spacing w:val="-13"/>
        </w:rPr>
        <w:t xml:space="preserve"> </w:t>
      </w:r>
      <w:r>
        <w:t>family</w:t>
      </w:r>
      <w:r>
        <w:rPr>
          <w:spacing w:val="-13"/>
        </w:rPr>
        <w:t xml:space="preserve"> </w:t>
      </w:r>
      <w:r>
        <w:t>history</w:t>
      </w:r>
      <w:r>
        <w:rPr>
          <w:spacing w:val="-13"/>
        </w:rPr>
        <w:t xml:space="preserve"> </w:t>
      </w:r>
      <w:r>
        <w:t>to</w:t>
      </w:r>
      <w:r>
        <w:rPr>
          <w:spacing w:val="-11"/>
        </w:rPr>
        <w:t xml:space="preserve"> </w:t>
      </w:r>
      <w:r>
        <w:t>verify</w:t>
      </w:r>
      <w:r>
        <w:rPr>
          <w:spacing w:val="-16"/>
        </w:rPr>
        <w:t xml:space="preserve"> </w:t>
      </w:r>
      <w:r>
        <w:t>your</w:t>
      </w:r>
      <w:r>
        <w:rPr>
          <w:spacing w:val="-10"/>
        </w:rPr>
        <w:t xml:space="preserve"> </w:t>
      </w:r>
      <w:r>
        <w:t>identity</w:t>
      </w:r>
      <w:r>
        <w:rPr>
          <w:spacing w:val="-13"/>
        </w:rPr>
        <w:t xml:space="preserve"> </w:t>
      </w:r>
      <w:r>
        <w:t>if</w:t>
      </w:r>
      <w:r>
        <w:rPr>
          <w:spacing w:val="-8"/>
        </w:rPr>
        <w:t xml:space="preserve"> </w:t>
      </w:r>
      <w:r>
        <w:t>you</w:t>
      </w:r>
      <w:r>
        <w:rPr>
          <w:spacing w:val="-12"/>
        </w:rPr>
        <w:t xml:space="preserve"> </w:t>
      </w:r>
      <w:r>
        <w:t>are</w:t>
      </w:r>
      <w:r>
        <w:rPr>
          <w:spacing w:val="-11"/>
        </w:rPr>
        <w:t xml:space="preserve"> </w:t>
      </w:r>
      <w:r>
        <w:t>unable</w:t>
      </w:r>
      <w:r>
        <w:rPr>
          <w:spacing w:val="-11"/>
        </w:rPr>
        <w:t xml:space="preserve"> </w:t>
      </w:r>
      <w:r>
        <w:t>to</w:t>
      </w:r>
      <w:r>
        <w:rPr>
          <w:spacing w:val="-12"/>
        </w:rPr>
        <w:t xml:space="preserve"> </w:t>
      </w:r>
      <w:r>
        <w:t>reasonably</w:t>
      </w:r>
      <w:r>
        <w:rPr>
          <w:spacing w:val="-13"/>
        </w:rPr>
        <w:t xml:space="preserve"> </w:t>
      </w:r>
      <w:r>
        <w:t>identify</w:t>
      </w:r>
      <w:r>
        <w:rPr>
          <w:spacing w:val="-13"/>
        </w:rPr>
        <w:t xml:space="preserve"> </w:t>
      </w:r>
      <w:r>
        <w:t>yourself</w:t>
      </w:r>
      <w:r>
        <w:rPr>
          <w:spacing w:val="-8"/>
        </w:rPr>
        <w:t xml:space="preserve"> </w:t>
      </w:r>
      <w:r>
        <w:t>with</w:t>
      </w:r>
      <w:r>
        <w:rPr>
          <w:spacing w:val="-13"/>
        </w:rPr>
        <w:t xml:space="preserve"> </w:t>
      </w:r>
      <w:r>
        <w:t>the</w:t>
      </w:r>
      <w:r>
        <w:rPr>
          <w:spacing w:val="-12"/>
        </w:rPr>
        <w:t xml:space="preserve"> </w:t>
      </w:r>
      <w:r>
        <w:t>information described</w:t>
      </w:r>
      <w:r>
        <w:rPr>
          <w:spacing w:val="-1"/>
        </w:rPr>
        <w:t xml:space="preserve"> </w:t>
      </w:r>
      <w:r>
        <w:t>above.</w:t>
      </w:r>
    </w:p>
    <w:p w14:paraId="59F64476" w14:textId="77777777" w:rsidR="008A0E91" w:rsidRDefault="00364CCA">
      <w:pPr>
        <w:pStyle w:val="BodyText"/>
        <w:spacing w:before="1"/>
      </w:pPr>
    </w:p>
    <w:p w14:paraId="57AD3836" w14:textId="77777777" w:rsidR="008A0E91" w:rsidRDefault="00F44D67">
      <w:pPr>
        <w:pStyle w:val="BodyText"/>
        <w:ind w:left="480" w:right="477"/>
        <w:jc w:val="both"/>
      </w:pPr>
      <w:r>
        <w:t>SambaSafety</w:t>
      </w:r>
      <w:r>
        <w:rPr>
          <w:spacing w:val="-12"/>
        </w:rPr>
        <w:t xml:space="preserve"> </w:t>
      </w:r>
      <w:r>
        <w:t>has</w:t>
      </w:r>
      <w:r>
        <w:rPr>
          <w:spacing w:val="-13"/>
        </w:rPr>
        <w:t xml:space="preserve"> </w:t>
      </w:r>
      <w:r>
        <w:t>trained</w:t>
      </w:r>
      <w:r>
        <w:rPr>
          <w:spacing w:val="-11"/>
        </w:rPr>
        <w:t xml:space="preserve"> </w:t>
      </w:r>
      <w:r>
        <w:t>personnel</w:t>
      </w:r>
      <w:r>
        <w:rPr>
          <w:spacing w:val="-12"/>
        </w:rPr>
        <w:t xml:space="preserve"> </w:t>
      </w:r>
      <w:r>
        <w:t>available</w:t>
      </w:r>
      <w:r>
        <w:rPr>
          <w:spacing w:val="-11"/>
        </w:rPr>
        <w:t xml:space="preserve"> </w:t>
      </w:r>
      <w:r>
        <w:t>to</w:t>
      </w:r>
      <w:r>
        <w:rPr>
          <w:spacing w:val="-11"/>
        </w:rPr>
        <w:t xml:space="preserve"> </w:t>
      </w:r>
      <w:r>
        <w:t>explain</w:t>
      </w:r>
      <w:r>
        <w:rPr>
          <w:spacing w:val="-11"/>
        </w:rPr>
        <w:t xml:space="preserve"> </w:t>
      </w:r>
      <w:r>
        <w:t>your</w:t>
      </w:r>
      <w:r>
        <w:rPr>
          <w:spacing w:val="-13"/>
        </w:rPr>
        <w:t xml:space="preserve"> </w:t>
      </w:r>
      <w:r>
        <w:t>file</w:t>
      </w:r>
      <w:r>
        <w:rPr>
          <w:spacing w:val="-11"/>
        </w:rPr>
        <w:t xml:space="preserve"> </w:t>
      </w:r>
      <w:r>
        <w:t>to</w:t>
      </w:r>
      <w:r>
        <w:rPr>
          <w:spacing w:val="-10"/>
        </w:rPr>
        <w:t xml:space="preserve"> </w:t>
      </w:r>
      <w:r>
        <w:t>you,</w:t>
      </w:r>
      <w:r>
        <w:rPr>
          <w:spacing w:val="-12"/>
        </w:rPr>
        <w:t xml:space="preserve"> </w:t>
      </w:r>
      <w:r>
        <w:t>including</w:t>
      </w:r>
      <w:r>
        <w:rPr>
          <w:spacing w:val="-9"/>
        </w:rPr>
        <w:t xml:space="preserve"> </w:t>
      </w:r>
      <w:r>
        <w:t>coded</w:t>
      </w:r>
      <w:r>
        <w:rPr>
          <w:spacing w:val="-12"/>
        </w:rPr>
        <w:t xml:space="preserve"> </w:t>
      </w:r>
      <w:r>
        <w:t>information,</w:t>
      </w:r>
      <w:r>
        <w:rPr>
          <w:spacing w:val="-12"/>
        </w:rPr>
        <w:t xml:space="preserve"> </w:t>
      </w:r>
      <w:r>
        <w:t>and will provide a written explanation of any coded information contained in your</w:t>
      </w:r>
      <w:r>
        <w:rPr>
          <w:spacing w:val="-5"/>
        </w:rPr>
        <w:t xml:space="preserve"> </w:t>
      </w:r>
      <w:r>
        <w:t>file.</w:t>
      </w:r>
    </w:p>
    <w:p w14:paraId="2B524530" w14:textId="77777777" w:rsidR="008A0E91" w:rsidRDefault="00364CCA">
      <w:pPr>
        <w:pStyle w:val="BodyText"/>
      </w:pPr>
    </w:p>
    <w:p w14:paraId="0E35068D" w14:textId="77777777" w:rsidR="008A0E91" w:rsidRDefault="00F44D67">
      <w:pPr>
        <w:pStyle w:val="BodyText"/>
        <w:ind w:left="480" w:right="478"/>
        <w:jc w:val="both"/>
      </w:pPr>
      <w:r>
        <w:t>If you appear in person, you may be accompanied by one other person of your choosing, who shall furnish reasonable identification. SambaSafety may require you to furnish a written statement granting it permission to discuss your file in that person’s</w:t>
      </w:r>
      <w:r>
        <w:rPr>
          <w:spacing w:val="-5"/>
        </w:rPr>
        <w:t xml:space="preserve"> </w:t>
      </w:r>
      <w:r>
        <w:t>presence.</w:t>
      </w:r>
    </w:p>
    <w:p w14:paraId="234906F9" w14:textId="77777777" w:rsidR="008A0E91" w:rsidRDefault="00364CCA">
      <w:pPr>
        <w:pStyle w:val="BodyText"/>
        <w:spacing w:before="1"/>
      </w:pPr>
    </w:p>
    <w:p w14:paraId="439D3754" w14:textId="77777777" w:rsidR="008A0E91" w:rsidRDefault="00F44D67">
      <w:pPr>
        <w:pStyle w:val="ListParagraph"/>
        <w:numPr>
          <w:ilvl w:val="0"/>
          <w:numId w:val="6"/>
        </w:numPr>
        <w:tabs>
          <w:tab w:val="left" w:pos="1201"/>
        </w:tabs>
        <w:jc w:val="left"/>
      </w:pPr>
      <w:r>
        <w:t>Please check the box if you wish to receive a copy of any report that is prepared on</w:t>
      </w:r>
      <w:r>
        <w:rPr>
          <w:spacing w:val="-15"/>
        </w:rPr>
        <w:t xml:space="preserve"> </w:t>
      </w:r>
      <w:r>
        <w:t>you.</w:t>
      </w:r>
    </w:p>
    <w:p w14:paraId="01606630" w14:textId="77777777" w:rsidR="008A0E91" w:rsidRDefault="00364CCA">
      <w:pPr>
        <w:sectPr w:rsidR="008A0E91">
          <w:pgSz w:w="12240" w:h="15840"/>
          <w:pgMar w:top="1360" w:right="600" w:bottom="280" w:left="600" w:header="720" w:footer="720" w:gutter="0"/>
          <w:cols w:space="720"/>
        </w:sectPr>
      </w:pPr>
    </w:p>
    <w:p w14:paraId="6A3CFCA7" w14:textId="77777777" w:rsidR="008A0E91" w:rsidRDefault="00F44D67">
      <w:pPr>
        <w:pStyle w:val="BodyText"/>
        <w:spacing w:before="80"/>
        <w:ind w:left="480" w:right="475"/>
        <w:jc w:val="both"/>
      </w:pPr>
      <w:r>
        <w:rPr>
          <w:b/>
        </w:rPr>
        <w:lastRenderedPageBreak/>
        <w:t xml:space="preserve">For Massachusetts and New Jersey Applicants: </w:t>
      </w:r>
      <w:r>
        <w:t>If an investigative consumer report is procured on you, which commonly includes information as to a consumer’s character, general reputation, personal characteristics, and mode of living, and, in this instance may include information regarding your motor vehicle records, you have the right to have a copy of that report upon request to SambaSafety, 8814 Horizon Blvd #100, Albuquerque, NM 87113, with a toll-free telephone number of (888) 947-2622.</w:t>
      </w:r>
    </w:p>
    <w:p w14:paraId="40B57BDE" w14:textId="77777777" w:rsidR="008A0E91" w:rsidRDefault="00F44D67">
      <w:pPr>
        <w:pStyle w:val="ListParagraph"/>
        <w:numPr>
          <w:ilvl w:val="0"/>
          <w:numId w:val="6"/>
        </w:numPr>
        <w:tabs>
          <w:tab w:val="left" w:pos="1201"/>
        </w:tabs>
        <w:spacing w:line="381" w:lineRule="exact"/>
        <w:jc w:val="left"/>
      </w:pPr>
      <w:r>
        <w:t>Please check the box if you wish to receive a copy of any report that is prepared on</w:t>
      </w:r>
      <w:r>
        <w:rPr>
          <w:spacing w:val="-15"/>
        </w:rPr>
        <w:t xml:space="preserve"> </w:t>
      </w:r>
      <w:r>
        <w:t>you.</w:t>
      </w:r>
    </w:p>
    <w:p w14:paraId="0D5DD9DB" w14:textId="77777777" w:rsidR="008A0E91" w:rsidRDefault="00F44D67">
      <w:pPr>
        <w:pStyle w:val="Heading2"/>
        <w:spacing w:line="242" w:lineRule="exact"/>
        <w:ind w:left="1272"/>
      </w:pPr>
      <w:r>
        <w:t>--------------------------------------------------------------------------------------------------------------------</w:t>
      </w:r>
    </w:p>
    <w:p w14:paraId="647B50BE" w14:textId="77777777" w:rsidR="008A0E91" w:rsidRDefault="00F44D67">
      <w:pPr>
        <w:pStyle w:val="BodyText"/>
        <w:spacing w:before="59"/>
        <w:ind w:left="480" w:right="414"/>
        <w:jc w:val="both"/>
      </w:pPr>
      <w:r>
        <w:rPr>
          <w:b/>
        </w:rPr>
        <w:t xml:space="preserve">For Minnesota Applicants: </w:t>
      </w:r>
      <w:r>
        <w:t xml:space="preserve">A consumer report on you may be obtained or caused to be prepared.   You have the right to request additional information on the nature and scope of the report by making a written request to SambaSafety, 8814 Horizon Blvd #100, Albuquerque, NM 87113, with a toll-free telephone number of (888) 947-2622. If  an  investigative  consumer  report  is  procured  on  you,  </w:t>
      </w:r>
      <w:r>
        <w:rPr>
          <w:spacing w:val="-6"/>
        </w:rPr>
        <w:t xml:space="preserve">it </w:t>
      </w:r>
      <w:r>
        <w:t>may include information obtained through personal interviews regarding your character, general reputation, personal characteristics, or mode of</w:t>
      </w:r>
      <w:r>
        <w:rPr>
          <w:spacing w:val="1"/>
        </w:rPr>
        <w:t xml:space="preserve"> </w:t>
      </w:r>
      <w:r>
        <w:t>living.</w:t>
      </w:r>
    </w:p>
    <w:p w14:paraId="69D56CFA" w14:textId="77777777" w:rsidR="008A0E91" w:rsidRDefault="00F44D67">
      <w:pPr>
        <w:pStyle w:val="BodyText"/>
        <w:spacing w:before="115" w:line="241" w:lineRule="exact"/>
        <w:ind w:left="1594"/>
      </w:pPr>
      <w:r>
        <w:t>Please check the box if you wish to receive a copy of any report that is prepared on you.</w:t>
      </w:r>
    </w:p>
    <w:p w14:paraId="3BC29880" w14:textId="77777777" w:rsidR="008A0E91" w:rsidRDefault="00F44D67">
      <w:pPr>
        <w:pStyle w:val="Heading2"/>
        <w:spacing w:line="241" w:lineRule="exact"/>
        <w:jc w:val="both"/>
      </w:pPr>
      <w:r>
        <w:t>--------------------------------------------------------------------------------------------------------------------</w:t>
      </w:r>
    </w:p>
    <w:p w14:paraId="33612CA2" w14:textId="77777777" w:rsidR="008A0E91" w:rsidRDefault="00F44D67">
      <w:pPr>
        <w:spacing w:before="59"/>
        <w:ind w:left="480"/>
        <w:jc w:val="both"/>
      </w:pPr>
      <w:r>
        <w:rPr>
          <w:b/>
        </w:rPr>
        <w:t xml:space="preserve">For Oklahoma Applicants: </w:t>
      </w:r>
      <w:r>
        <w:t>A consumer report will be procured and used for employment purposes.</w:t>
      </w:r>
    </w:p>
    <w:p w14:paraId="31FA1D4B" w14:textId="77777777" w:rsidR="008A0E91" w:rsidRDefault="00F44D67">
      <w:pPr>
        <w:pStyle w:val="BodyText"/>
        <w:spacing w:before="117" w:line="239" w:lineRule="exact"/>
        <w:ind w:left="1594"/>
      </w:pPr>
      <w:r>
        <w:t>Please check the box if you wish to receive a copy of any report that is prepared on you.</w:t>
      </w:r>
    </w:p>
    <w:p w14:paraId="634282F0" w14:textId="77777777" w:rsidR="008A0E91" w:rsidRDefault="00F44D67">
      <w:pPr>
        <w:pStyle w:val="Heading2"/>
        <w:spacing w:line="239" w:lineRule="exact"/>
        <w:ind w:left="479"/>
        <w:jc w:val="both"/>
      </w:pPr>
      <w:r>
        <w:t>--------------------------------------------------------------------------------------------------------------------</w:t>
      </w:r>
    </w:p>
    <w:p w14:paraId="09A60FFA" w14:textId="77777777" w:rsidR="008A0E91" w:rsidRDefault="00F44D67">
      <w:pPr>
        <w:pStyle w:val="BodyText"/>
        <w:spacing w:before="61"/>
        <w:ind w:left="479" w:right="414"/>
        <w:jc w:val="both"/>
      </w:pPr>
      <w:r>
        <w:rPr>
          <w:b/>
        </w:rPr>
        <w:t xml:space="preserve">For New York Applicants: </w:t>
      </w:r>
      <w:r>
        <w:t xml:space="preserve">A consumer report and/or an investigative consumer report may be requested in connection with your application for employment.  You have the right, upon a request, to  be informed whether or not a consumer report was requested and, if such a report was requested, informed of the name and address of the consumer reporting agency that furnished the report.  </w:t>
      </w:r>
      <w:r>
        <w:rPr>
          <w:spacing w:val="-5"/>
        </w:rPr>
        <w:t xml:space="preserve">You  </w:t>
      </w:r>
      <w:r>
        <w:t>also have the right, upon written request, to be informed whether or not an investigative consumer report was requested and, if such a report was requested, to be informed of the name and address of the consumer reporting agency to which the request was made. In addition, upon being furnished with the name and address of the  consumer reporting agency,  you  have the  right to inspect  and receive  a copy of such  report  by contacting the agency.  In addition, you are also being provided with a copy  of Article 23A of the correction law governing the licensure and employment of persons previously convicted of one or more</w:t>
      </w:r>
      <w:r>
        <w:rPr>
          <w:spacing w:val="35"/>
        </w:rPr>
        <w:t xml:space="preserve"> </w:t>
      </w:r>
      <w:r>
        <w:t>criminal offenses.</w:t>
      </w:r>
    </w:p>
    <w:p w14:paraId="42BF94AE" w14:textId="77777777" w:rsidR="008A0E91" w:rsidRDefault="00F44D67">
      <w:pPr>
        <w:pStyle w:val="Heading2"/>
        <w:spacing w:line="246" w:lineRule="exact"/>
        <w:ind w:left="1290"/>
      </w:pPr>
      <w:r>
        <w:t>--------------------------------------------------------------------------------------------------------------------</w:t>
      </w:r>
    </w:p>
    <w:p w14:paraId="4AB7AD27" w14:textId="77777777" w:rsidR="008A0E91" w:rsidRDefault="00F44D67">
      <w:pPr>
        <w:pStyle w:val="BodyText"/>
        <w:spacing w:before="61"/>
        <w:ind w:left="498" w:right="460"/>
        <w:jc w:val="both"/>
      </w:pPr>
      <w:r>
        <w:t>By signing below, I acknowledge that I have reviewed these state law disclosures, and I consent to, and grant permission for, the procurement of the reports discussed in the state disclosures:</w:t>
      </w:r>
    </w:p>
    <w:p w14:paraId="037A9820" w14:textId="77777777" w:rsidR="008A0E91" w:rsidRDefault="00847D57">
      <w:pPr>
        <w:pStyle w:val="BodyText"/>
        <w:spacing w:before="1"/>
        <w:rPr>
          <w:sz w:val="24"/>
        </w:rPr>
      </w:pPr>
      <w:r>
        <w:rPr>
          <w:noProof/>
        </w:rPr>
        <mc:AlternateContent>
          <mc:Choice Requires="wpg">
            <w:drawing>
              <wp:anchor distT="0" distB="0" distL="0" distR="0" simplePos="0" relativeHeight="251673600" behindDoc="1" locked="0" layoutInCell="1" allowOverlap="1" wp14:anchorId="3AAC4A21">
                <wp:simplePos x="0" y="0"/>
                <wp:positionH relativeFrom="page">
                  <wp:posOffset>996950</wp:posOffset>
                </wp:positionH>
                <wp:positionV relativeFrom="paragraph">
                  <wp:posOffset>207645</wp:posOffset>
                </wp:positionV>
                <wp:extent cx="5786120" cy="1287780"/>
                <wp:effectExtent l="0" t="0" r="0" b="7620"/>
                <wp:wrapTopAndBottom/>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287780"/>
                          <a:chOff x="1570" y="327"/>
                          <a:chExt cx="9112" cy="2028"/>
                        </a:xfrm>
                      </wpg:grpSpPr>
                      <wps:wsp>
                        <wps:cNvPr id="38" name="Line 5"/>
                        <wps:cNvCnPr>
                          <a:cxnSpLocks/>
                        </wps:cNvCnPr>
                        <wps:spPr bwMode="auto">
                          <a:xfrm>
                            <a:off x="1658" y="1001"/>
                            <a:ext cx="893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wps:cNvCnPr>
                        <wps:spPr bwMode="auto">
                          <a:xfrm>
                            <a:off x="1589" y="336"/>
                            <a:ext cx="90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wps:cNvCnPr>
                        <wps:spPr bwMode="auto">
                          <a:xfrm>
                            <a:off x="1658" y="1892"/>
                            <a:ext cx="407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 name="Line 8"/>
                        <wps:cNvCnPr>
                          <a:cxnSpLocks/>
                        </wps:cNvCnPr>
                        <wps:spPr bwMode="auto">
                          <a:xfrm>
                            <a:off x="1579" y="327"/>
                            <a:ext cx="0" cy="202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 name="Line 9"/>
                        <wps:cNvCnPr>
                          <a:cxnSpLocks/>
                        </wps:cNvCnPr>
                        <wps:spPr bwMode="auto">
                          <a:xfrm>
                            <a:off x="1589" y="2345"/>
                            <a:ext cx="90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 name="Line 10"/>
                        <wps:cNvCnPr>
                          <a:cxnSpLocks/>
                        </wps:cNvCnPr>
                        <wps:spPr bwMode="auto">
                          <a:xfrm>
                            <a:off x="5890" y="1892"/>
                            <a:ext cx="470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11"/>
                        <wps:cNvCnPr>
                          <a:cxnSpLocks/>
                        </wps:cNvCnPr>
                        <wps:spPr bwMode="auto">
                          <a:xfrm>
                            <a:off x="10672" y="327"/>
                            <a:ext cx="0" cy="202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2"/>
                        <wps:cNvSpPr txBox="1">
                          <a:spLocks/>
                        </wps:cNvSpPr>
                        <wps:spPr bwMode="auto">
                          <a:xfrm>
                            <a:off x="5919" y="1943"/>
                            <a:ext cx="3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A82D" w14:textId="77777777" w:rsidR="008A0E91" w:rsidRDefault="00F44D67">
                              <w:pPr>
                                <w:spacing w:line="180" w:lineRule="exact"/>
                                <w:rPr>
                                  <w:rFonts w:ascii="Calibri"/>
                                  <w:sz w:val="18"/>
                                </w:rPr>
                              </w:pPr>
                              <w:r>
                                <w:rPr>
                                  <w:rFonts w:ascii="Calibri"/>
                                  <w:sz w:val="18"/>
                                </w:rPr>
                                <w:t>Date</w:t>
                              </w:r>
                            </w:p>
                          </w:txbxContent>
                        </wps:txbx>
                        <wps:bodyPr rot="0" vert="horz" wrap="square" lIns="0" tIns="0" rIns="0" bIns="0" anchor="t" anchorCtr="0" upright="1">
                          <a:noAutofit/>
                        </wps:bodyPr>
                      </wps:wsp>
                      <wps:wsp>
                        <wps:cNvPr id="46" name="Text Box 13"/>
                        <wps:cNvSpPr txBox="1">
                          <a:spLocks/>
                        </wps:cNvSpPr>
                        <wps:spPr bwMode="auto">
                          <a:xfrm>
                            <a:off x="1687" y="1943"/>
                            <a:ext cx="272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741C" w14:textId="77777777" w:rsidR="008A0E91" w:rsidRDefault="00F44D67">
                              <w:pPr>
                                <w:spacing w:line="180" w:lineRule="exact"/>
                                <w:rPr>
                                  <w:rFonts w:ascii="Calibri"/>
                                  <w:sz w:val="18"/>
                                </w:rPr>
                              </w:pPr>
                              <w:r>
                                <w:rPr>
                                  <w:rFonts w:ascii="Calibri"/>
                                  <w:sz w:val="18"/>
                                </w:rPr>
                                <w:t>Applicant or Employee Printed Name</w:t>
                              </w:r>
                            </w:p>
                          </w:txbxContent>
                        </wps:txbx>
                        <wps:bodyPr rot="0" vert="horz" wrap="square" lIns="0" tIns="0" rIns="0" bIns="0" anchor="t" anchorCtr="0" upright="1">
                          <a:noAutofit/>
                        </wps:bodyPr>
                      </wps:wsp>
                      <wps:wsp>
                        <wps:cNvPr id="47" name="Text Box 14"/>
                        <wps:cNvSpPr txBox="1">
                          <a:spLocks/>
                        </wps:cNvSpPr>
                        <wps:spPr bwMode="auto">
                          <a:xfrm>
                            <a:off x="1687" y="1053"/>
                            <a:ext cx="24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301C" w14:textId="77777777" w:rsidR="008A0E91" w:rsidRDefault="00F44D67">
                              <w:pPr>
                                <w:spacing w:line="180" w:lineRule="exact"/>
                                <w:rPr>
                                  <w:rFonts w:ascii="Calibri"/>
                                  <w:sz w:val="18"/>
                                </w:rPr>
                              </w:pPr>
                              <w:r>
                                <w:rPr>
                                  <w:rFonts w:ascii="Calibri"/>
                                  <w:sz w:val="18"/>
                                </w:rPr>
                                <w:t>Applicant or Employee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C4A21" id="Group 4" o:spid="_x0000_s1026" style="position:absolute;margin-left:78.5pt;margin-top:16.35pt;width:455.6pt;height:101.4pt;z-index:-251642880;mso-wrap-distance-left:0;mso-wrap-distance-right:0;mso-position-horizontal-relative:page" coordorigin="1570,327" coordsize="9112,2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">
                <v:line id="Line 5" o:spid="_x0000_s1027" style="position:absolute;visibility:visible;mso-wrap-style:square" from="1658,1001" to="10590,1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" strokeweight="1.44pt">
                  <o:lock v:ext="edit" shapetype="f"/>
                </v:line>
                <v:line id="Line 6" o:spid="_x0000_s1028" style="position:absolute;visibility:visible;mso-wrap-style:square" from="1589,336" to="10662,3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" strokeweight=".96pt">
                  <o:lock v:ext="edit" shapetype="f"/>
                </v:line>
                <v:line id="Line 7" o:spid="_x0000_s1029" style="position:absolute;visibility:visible;mso-wrap-style:square" from="1658,1892" to="5729,18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" strokeweight="1.44pt">
                  <o:lock v:ext="edit" shapetype="f"/>
                </v:line>
                <v:line id="Line 8" o:spid="_x0000_s1030" style="position:absolute;visibility:visible;mso-wrap-style:square" from="1579,327" to="1579,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" strokeweight=".96pt">
                  <o:lock v:ext="edit" shapetype="f"/>
                </v:line>
                <v:line id="Line 9" o:spid="_x0000_s1031" style="position:absolute;visibility:visible;mso-wrap-style:square" from="1589,2345" to="10662,2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" strokeweight=".96pt">
                  <o:lock v:ext="edit" shapetype="f"/>
                </v:line>
                <v:line id="Line 10" o:spid="_x0000_s1032" style="position:absolute;visibility:visible;mso-wrap-style:square" from="5890,1892" to="10593,18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" strokeweight="1.44pt">
                  <o:lock v:ext="edit" shapetype="f"/>
                </v:line>
                <v:line id="Line 11" o:spid="_x0000_s1033" style="position:absolute;visibility:visible;mso-wrap-style:square" from="10672,327" to="1067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" strokeweight=".96pt">
                  <o:lock v:ext="edit" shapetype="f"/>
                </v:line>
                <v:shapetype id="_x0000_t202" coordsize="21600,21600" o:spt="202" path="m,l,21600r21600,l21600,xe">
                  <v:stroke joinstyle="miter"/>
                  <v:path gradientshapeok="t" o:connecttype="rect"/>
                </v:shapetype>
                <v:shape id="Text Box 12" o:spid="_x0000_s1034" type="#_x0000_t202" style="position:absolute;left:5919;top:1943;width:367;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yS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OJwrJLHAAAA4AAA&#13;&#10;AA8AAAAAAAAAAAAAAAAABwIAAGRycy9kb3ducmV2LnhtbFBLBQYAAAAAAwADALcAAAD7AgAAAAA=&#13;&#10;" filled="f" stroked="f">
                  <v:path arrowok="t"/>
                  <v:textbox inset="0,0,0,0">
                    <w:txbxContent>
                      <w:p w14:paraId="74D3A82D" w14:textId="77777777" w:rsidR="008A0E91" w:rsidRDefault="00F44D67">
                        <w:pPr>
                          <w:spacing w:line="180" w:lineRule="exact"/>
                          <w:rPr>
                            <w:rFonts w:ascii="Calibri"/>
                            <w:sz w:val="18"/>
                          </w:rPr>
                        </w:pPr>
                        <w:r>
                          <w:rPr>
                            <w:rFonts w:ascii="Calibri"/>
                            <w:sz w:val="18"/>
                          </w:rPr>
                          <w:t>Date</w:t>
                        </w:r>
                      </w:p>
                    </w:txbxContent>
                  </v:textbox>
                </v:shape>
                <v:shape id="Text Box 13" o:spid="_x0000_s1035" type="#_x0000_t202" style="position:absolute;left:1687;top:1943;width:2728;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14:paraId="330F741C" w14:textId="77777777" w:rsidR="008A0E91" w:rsidRDefault="00F44D67">
                        <w:pPr>
                          <w:spacing w:line="180" w:lineRule="exact"/>
                          <w:rPr>
                            <w:rFonts w:ascii="Calibri"/>
                            <w:sz w:val="18"/>
                          </w:rPr>
                        </w:pPr>
                        <w:r>
                          <w:rPr>
                            <w:rFonts w:ascii="Calibri"/>
                            <w:sz w:val="18"/>
                          </w:rPr>
                          <w:t>Applicant or Employee Printed Name</w:t>
                        </w:r>
                      </w:p>
                    </w:txbxContent>
                  </v:textbox>
                </v:shape>
                <v:shape id="Text Box 14" o:spid="_x0000_s1036" type="#_x0000_t202" style="position:absolute;left:1687;top:1053;width:2412;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pd+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H3ul37HAAAA4AAA&#13;&#10;AA8AAAAAAAAAAAAAAAAABwIAAGRycy9kb3ducmV2LnhtbFBLBQYAAAAAAwADALcAAAD7AgAAAAA=&#13;&#10;" filled="f" stroked="f">
                  <v:path arrowok="t"/>
                  <v:textbox inset="0,0,0,0">
                    <w:txbxContent>
                      <w:p w14:paraId="0434301C" w14:textId="77777777" w:rsidR="008A0E91" w:rsidRDefault="00F44D67">
                        <w:pPr>
                          <w:spacing w:line="180" w:lineRule="exact"/>
                          <w:rPr>
                            <w:rFonts w:ascii="Calibri"/>
                            <w:sz w:val="18"/>
                          </w:rPr>
                        </w:pPr>
                        <w:r>
                          <w:rPr>
                            <w:rFonts w:ascii="Calibri"/>
                            <w:sz w:val="18"/>
                          </w:rPr>
                          <w:t>Applicant or Employee Signature</w:t>
                        </w:r>
                      </w:p>
                    </w:txbxContent>
                  </v:textbox>
                </v:shape>
                <w10:wrap type="topAndBottom" anchorx="page"/>
              </v:group>
            </w:pict>
          </mc:Fallback>
        </mc:AlternateContent>
      </w:r>
    </w:p>
    <w:p w14:paraId="112AA6C5" w14:textId="77777777" w:rsidR="008A0E91" w:rsidRDefault="00364CCA">
      <w:pPr>
        <w:rPr>
          <w:sz w:val="24"/>
        </w:rPr>
        <w:sectPr w:rsidR="008A0E91">
          <w:pgSz w:w="12240" w:h="15840"/>
          <w:pgMar w:top="1360" w:right="600" w:bottom="280" w:left="600" w:header="720" w:footer="720" w:gutter="0"/>
          <w:cols w:space="720"/>
        </w:sectPr>
      </w:pPr>
    </w:p>
    <w:p w14:paraId="2C4C8E50" w14:textId="77777777" w:rsidR="008A0E91" w:rsidRDefault="00364CCA">
      <w:pPr>
        <w:pStyle w:val="BodyText"/>
        <w:ind w:left="3176"/>
        <w:rPr>
          <w:sz w:val="20"/>
        </w:rPr>
      </w:pPr>
    </w:p>
    <w:p w14:paraId="0FFC5620" w14:textId="77777777" w:rsidR="005D149A" w:rsidRDefault="00F44D67" w:rsidP="005D149A">
      <w:pPr>
        <w:spacing w:before="132"/>
        <w:ind w:left="119" w:right="60"/>
        <w:jc w:val="center"/>
        <w:rPr>
          <w:b/>
          <w:w w:val="115"/>
          <w:sz w:val="26"/>
        </w:rPr>
      </w:pPr>
      <w:r>
        <w:rPr>
          <w:b/>
          <w:w w:val="115"/>
          <w:sz w:val="26"/>
        </w:rPr>
        <w:t>For Washington Residents:</w:t>
      </w:r>
    </w:p>
    <w:p w14:paraId="5E80D2E7" w14:textId="77777777" w:rsidR="008A0E91" w:rsidRDefault="00F44D67" w:rsidP="005D149A">
      <w:pPr>
        <w:spacing w:before="132"/>
        <w:ind w:left="119" w:right="60"/>
        <w:jc w:val="center"/>
        <w:rPr>
          <w:b/>
          <w:sz w:val="26"/>
        </w:rPr>
      </w:pPr>
      <w:r>
        <w:rPr>
          <w:b/>
          <w:w w:val="115"/>
          <w:sz w:val="26"/>
        </w:rPr>
        <w:t>Driving Record Release of</w:t>
      </w:r>
      <w:r>
        <w:rPr>
          <w:b/>
          <w:spacing w:val="-29"/>
          <w:w w:val="115"/>
          <w:sz w:val="26"/>
        </w:rPr>
        <w:t xml:space="preserve"> </w:t>
      </w:r>
      <w:r>
        <w:rPr>
          <w:b/>
          <w:spacing w:val="-3"/>
          <w:w w:val="115"/>
          <w:sz w:val="26"/>
        </w:rPr>
        <w:t>Interest</w:t>
      </w:r>
    </w:p>
    <w:p w14:paraId="0F27DA7D" w14:textId="77777777" w:rsidR="008A0E91" w:rsidRDefault="00F44D67">
      <w:pPr>
        <w:spacing w:before="231" w:line="249" w:lineRule="auto"/>
        <w:ind w:left="120" w:right="499"/>
        <w:rPr>
          <w:sz w:val="20"/>
        </w:rPr>
      </w:pPr>
      <w:r>
        <w:rPr>
          <w:b/>
          <w:sz w:val="20"/>
        </w:rPr>
        <w:t>Employers,</w:t>
      </w:r>
      <w:r>
        <w:rPr>
          <w:b/>
          <w:spacing w:val="-25"/>
          <w:sz w:val="20"/>
        </w:rPr>
        <w:t xml:space="preserve"> </w:t>
      </w:r>
      <w:r>
        <w:rPr>
          <w:b/>
          <w:sz w:val="20"/>
        </w:rPr>
        <w:t>prospective</w:t>
      </w:r>
      <w:r>
        <w:rPr>
          <w:b/>
          <w:spacing w:val="-20"/>
          <w:sz w:val="20"/>
        </w:rPr>
        <w:t xml:space="preserve"> </w:t>
      </w:r>
      <w:r>
        <w:rPr>
          <w:b/>
          <w:sz w:val="20"/>
        </w:rPr>
        <w:t>employers,</w:t>
      </w:r>
      <w:r>
        <w:rPr>
          <w:b/>
          <w:spacing w:val="-24"/>
          <w:sz w:val="20"/>
        </w:rPr>
        <w:t xml:space="preserve"> </w:t>
      </w:r>
      <w:r>
        <w:rPr>
          <w:b/>
          <w:sz w:val="20"/>
        </w:rPr>
        <w:t>volunteer</w:t>
      </w:r>
      <w:r>
        <w:rPr>
          <w:b/>
          <w:spacing w:val="-20"/>
          <w:sz w:val="20"/>
        </w:rPr>
        <w:t xml:space="preserve"> </w:t>
      </w:r>
      <w:r>
        <w:rPr>
          <w:b/>
          <w:sz w:val="20"/>
        </w:rPr>
        <w:t>organizations,</w:t>
      </w:r>
      <w:r>
        <w:rPr>
          <w:b/>
          <w:spacing w:val="-25"/>
          <w:sz w:val="20"/>
        </w:rPr>
        <w:t xml:space="preserve"> </w:t>
      </w:r>
      <w:r>
        <w:rPr>
          <w:b/>
          <w:sz w:val="20"/>
        </w:rPr>
        <w:t>or</w:t>
      </w:r>
      <w:r>
        <w:rPr>
          <w:b/>
          <w:spacing w:val="-19"/>
          <w:sz w:val="20"/>
        </w:rPr>
        <w:t xml:space="preserve"> </w:t>
      </w:r>
      <w:r>
        <w:rPr>
          <w:b/>
          <w:sz w:val="20"/>
        </w:rPr>
        <w:t>their</w:t>
      </w:r>
      <w:r>
        <w:rPr>
          <w:b/>
          <w:spacing w:val="-20"/>
          <w:sz w:val="20"/>
        </w:rPr>
        <w:t xml:space="preserve"> </w:t>
      </w:r>
      <w:r>
        <w:rPr>
          <w:b/>
          <w:sz w:val="20"/>
        </w:rPr>
        <w:t>agent</w:t>
      </w:r>
      <w:r>
        <w:rPr>
          <w:b/>
          <w:spacing w:val="-20"/>
          <w:sz w:val="20"/>
        </w:rPr>
        <w:t xml:space="preserve"> </w:t>
      </w:r>
      <w:r>
        <w:rPr>
          <w:sz w:val="20"/>
        </w:rPr>
        <w:t>can</w:t>
      </w:r>
      <w:r>
        <w:rPr>
          <w:spacing w:val="-20"/>
          <w:sz w:val="20"/>
        </w:rPr>
        <w:t xml:space="preserve"> </w:t>
      </w:r>
      <w:r>
        <w:rPr>
          <w:sz w:val="20"/>
        </w:rPr>
        <w:t>get</w:t>
      </w:r>
      <w:r>
        <w:rPr>
          <w:spacing w:val="-20"/>
          <w:sz w:val="20"/>
        </w:rPr>
        <w:t xml:space="preserve"> </w:t>
      </w:r>
      <w:r>
        <w:rPr>
          <w:sz w:val="20"/>
        </w:rPr>
        <w:t>driving</w:t>
      </w:r>
      <w:r>
        <w:rPr>
          <w:spacing w:val="-19"/>
          <w:sz w:val="20"/>
        </w:rPr>
        <w:t xml:space="preserve"> </w:t>
      </w:r>
      <w:r>
        <w:rPr>
          <w:sz w:val="20"/>
        </w:rPr>
        <w:t>records</w:t>
      </w:r>
      <w:r>
        <w:rPr>
          <w:spacing w:val="-20"/>
          <w:sz w:val="20"/>
        </w:rPr>
        <w:t xml:space="preserve"> </w:t>
      </w:r>
      <w:r>
        <w:rPr>
          <w:sz w:val="20"/>
        </w:rPr>
        <w:t>for</w:t>
      </w:r>
      <w:r>
        <w:rPr>
          <w:spacing w:val="-20"/>
          <w:sz w:val="20"/>
        </w:rPr>
        <w:t xml:space="preserve"> </w:t>
      </w:r>
      <w:r>
        <w:rPr>
          <w:sz w:val="20"/>
        </w:rPr>
        <w:t>an</w:t>
      </w:r>
      <w:r>
        <w:rPr>
          <w:spacing w:val="-20"/>
          <w:sz w:val="20"/>
        </w:rPr>
        <w:t xml:space="preserve"> </w:t>
      </w:r>
      <w:r>
        <w:rPr>
          <w:sz w:val="20"/>
        </w:rPr>
        <w:t>employee, prospective</w:t>
      </w:r>
      <w:r>
        <w:rPr>
          <w:spacing w:val="-6"/>
          <w:sz w:val="20"/>
        </w:rPr>
        <w:t xml:space="preserve"> </w:t>
      </w:r>
      <w:r>
        <w:rPr>
          <w:sz w:val="20"/>
        </w:rPr>
        <w:t>employee,</w:t>
      </w:r>
      <w:r>
        <w:rPr>
          <w:spacing w:val="-5"/>
          <w:sz w:val="20"/>
        </w:rPr>
        <w:t xml:space="preserve"> </w:t>
      </w:r>
      <w:r>
        <w:rPr>
          <w:sz w:val="20"/>
        </w:rPr>
        <w:t>or</w:t>
      </w:r>
      <w:r>
        <w:rPr>
          <w:spacing w:val="-5"/>
          <w:sz w:val="20"/>
        </w:rPr>
        <w:t xml:space="preserve"> </w:t>
      </w:r>
      <w:r>
        <w:rPr>
          <w:sz w:val="20"/>
        </w:rPr>
        <w:t>volunteer</w:t>
      </w:r>
      <w:r>
        <w:rPr>
          <w:spacing w:val="-5"/>
          <w:sz w:val="20"/>
        </w:rPr>
        <w:t xml:space="preserve"> </w:t>
      </w:r>
      <w:r>
        <w:rPr>
          <w:sz w:val="20"/>
        </w:rPr>
        <w:t>when</w:t>
      </w:r>
      <w:r>
        <w:rPr>
          <w:spacing w:val="-5"/>
          <w:sz w:val="20"/>
        </w:rPr>
        <w:t xml:space="preserve"> </w:t>
      </w:r>
      <w:r>
        <w:rPr>
          <w:sz w:val="20"/>
        </w:rPr>
        <w:t>authorized.</w:t>
      </w:r>
      <w:r>
        <w:rPr>
          <w:spacing w:val="-15"/>
          <w:sz w:val="20"/>
        </w:rPr>
        <w:t xml:space="preserve"> </w:t>
      </w:r>
      <w:r>
        <w:rPr>
          <w:sz w:val="20"/>
        </w:rPr>
        <w:t>Use</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to</w:t>
      </w:r>
      <w:r>
        <w:rPr>
          <w:spacing w:val="-5"/>
          <w:sz w:val="20"/>
        </w:rPr>
        <w:t xml:space="preserve"> </w:t>
      </w:r>
      <w:r>
        <w:rPr>
          <w:sz w:val="20"/>
        </w:rPr>
        <w:t>get</w:t>
      </w:r>
      <w:r>
        <w:rPr>
          <w:spacing w:val="-6"/>
          <w:sz w:val="20"/>
        </w:rPr>
        <w:t xml:space="preserve"> </w:t>
      </w:r>
      <w:r>
        <w:rPr>
          <w:sz w:val="20"/>
        </w:rPr>
        <w:t>their</w:t>
      </w:r>
      <w:r>
        <w:rPr>
          <w:spacing w:val="-5"/>
          <w:sz w:val="20"/>
        </w:rPr>
        <w:t xml:space="preserve"> </w:t>
      </w:r>
      <w:r>
        <w:rPr>
          <w:sz w:val="20"/>
        </w:rPr>
        <w:t>authorization.</w:t>
      </w:r>
    </w:p>
    <w:p w14:paraId="06F5967A" w14:textId="77777777" w:rsidR="008A0E91" w:rsidRDefault="00F44D67">
      <w:pPr>
        <w:pStyle w:val="ListParagraph"/>
        <w:numPr>
          <w:ilvl w:val="0"/>
          <w:numId w:val="5"/>
        </w:numPr>
        <w:tabs>
          <w:tab w:val="left" w:pos="360"/>
        </w:tabs>
        <w:spacing w:before="2"/>
        <w:jc w:val="left"/>
        <w:rPr>
          <w:rFonts w:ascii="Trebuchet MS" w:hAnsi="Trebuchet MS"/>
          <w:sz w:val="20"/>
        </w:rPr>
      </w:pPr>
      <w:r>
        <w:rPr>
          <w:rFonts w:ascii="Trebuchet MS" w:hAnsi="Trebuchet MS"/>
          <w:sz w:val="20"/>
        </w:rPr>
        <w:t>Complete the Company</w:t>
      </w:r>
      <w:r>
        <w:rPr>
          <w:rFonts w:ascii="Trebuchet MS" w:hAnsi="Trebuchet MS"/>
          <w:spacing w:val="-16"/>
          <w:sz w:val="20"/>
        </w:rPr>
        <w:t xml:space="preserve"> </w:t>
      </w:r>
      <w:r>
        <w:rPr>
          <w:rFonts w:ascii="Trebuchet MS" w:hAnsi="Trebuchet MS"/>
          <w:sz w:val="20"/>
        </w:rPr>
        <w:t>section.</w:t>
      </w:r>
    </w:p>
    <w:p w14:paraId="169A681E" w14:textId="77777777" w:rsidR="008A0E91" w:rsidRDefault="00F44D67">
      <w:pPr>
        <w:pStyle w:val="ListParagraph"/>
        <w:numPr>
          <w:ilvl w:val="0"/>
          <w:numId w:val="5"/>
        </w:numPr>
        <w:tabs>
          <w:tab w:val="left" w:pos="360"/>
        </w:tabs>
        <w:spacing w:before="7"/>
        <w:jc w:val="left"/>
        <w:rPr>
          <w:rFonts w:ascii="Trebuchet MS" w:hAnsi="Trebuchet MS"/>
          <w:sz w:val="20"/>
        </w:rPr>
      </w:pPr>
      <w:r>
        <w:rPr>
          <w:rFonts w:ascii="Trebuchet MS" w:hAnsi="Trebuchet MS"/>
          <w:sz w:val="20"/>
        </w:rPr>
        <w:t>Give</w:t>
      </w:r>
      <w:r>
        <w:rPr>
          <w:rFonts w:ascii="Trebuchet MS" w:hAnsi="Trebuchet MS"/>
          <w:spacing w:val="-11"/>
          <w:sz w:val="20"/>
        </w:rPr>
        <w:t xml:space="preserve"> </w:t>
      </w:r>
      <w:r>
        <w:rPr>
          <w:rFonts w:ascii="Trebuchet MS" w:hAnsi="Trebuchet MS"/>
          <w:sz w:val="20"/>
        </w:rPr>
        <w:t>this</w:t>
      </w:r>
      <w:r>
        <w:rPr>
          <w:rFonts w:ascii="Trebuchet MS" w:hAnsi="Trebuchet MS"/>
          <w:spacing w:val="-11"/>
          <w:sz w:val="20"/>
        </w:rPr>
        <w:t xml:space="preserve"> </w:t>
      </w:r>
      <w:r>
        <w:rPr>
          <w:rFonts w:ascii="Trebuchet MS" w:hAnsi="Trebuchet MS"/>
          <w:sz w:val="20"/>
        </w:rPr>
        <w:t>form</w:t>
      </w:r>
      <w:r>
        <w:rPr>
          <w:rFonts w:ascii="Trebuchet MS" w:hAnsi="Trebuchet MS"/>
          <w:spacing w:val="-10"/>
          <w:sz w:val="20"/>
        </w:rPr>
        <w:t xml:space="preserve"> </w:t>
      </w:r>
      <w:r>
        <w:rPr>
          <w:rFonts w:ascii="Trebuchet MS" w:hAnsi="Trebuchet MS"/>
          <w:sz w:val="20"/>
        </w:rPr>
        <w:t>to</w:t>
      </w:r>
      <w:r>
        <w:rPr>
          <w:rFonts w:ascii="Trebuchet MS" w:hAnsi="Trebuchet MS"/>
          <w:spacing w:val="-11"/>
          <w:sz w:val="20"/>
        </w:rPr>
        <w:t xml:space="preserve"> </w:t>
      </w:r>
      <w:r>
        <w:rPr>
          <w:rFonts w:ascii="Trebuchet MS" w:hAnsi="Trebuchet MS"/>
          <w:sz w:val="20"/>
        </w:rPr>
        <w:t>your</w:t>
      </w:r>
      <w:r>
        <w:rPr>
          <w:rFonts w:ascii="Trebuchet MS" w:hAnsi="Trebuchet MS"/>
          <w:spacing w:val="-11"/>
          <w:sz w:val="20"/>
        </w:rPr>
        <w:t xml:space="preserve"> </w:t>
      </w:r>
      <w:r>
        <w:rPr>
          <w:rFonts w:ascii="Trebuchet MS" w:hAnsi="Trebuchet MS"/>
          <w:sz w:val="20"/>
        </w:rPr>
        <w:t>employee,</w:t>
      </w:r>
      <w:r>
        <w:rPr>
          <w:rFonts w:ascii="Trebuchet MS" w:hAnsi="Trebuchet MS"/>
          <w:spacing w:val="-10"/>
          <w:sz w:val="20"/>
        </w:rPr>
        <w:t xml:space="preserve"> </w:t>
      </w:r>
      <w:r>
        <w:rPr>
          <w:rFonts w:ascii="Trebuchet MS" w:hAnsi="Trebuchet MS"/>
          <w:sz w:val="20"/>
        </w:rPr>
        <w:t>prospective</w:t>
      </w:r>
      <w:r>
        <w:rPr>
          <w:rFonts w:ascii="Trebuchet MS" w:hAnsi="Trebuchet MS"/>
          <w:spacing w:val="-11"/>
          <w:sz w:val="20"/>
        </w:rPr>
        <w:t xml:space="preserve"> </w:t>
      </w:r>
      <w:r>
        <w:rPr>
          <w:rFonts w:ascii="Trebuchet MS" w:hAnsi="Trebuchet MS"/>
          <w:sz w:val="20"/>
        </w:rPr>
        <w:t>employee,</w:t>
      </w:r>
      <w:r>
        <w:rPr>
          <w:rFonts w:ascii="Trebuchet MS" w:hAnsi="Trebuchet MS"/>
          <w:spacing w:val="-11"/>
          <w:sz w:val="20"/>
        </w:rPr>
        <w:t xml:space="preserve"> </w:t>
      </w:r>
      <w:r>
        <w:rPr>
          <w:rFonts w:ascii="Trebuchet MS" w:hAnsi="Trebuchet MS"/>
          <w:sz w:val="20"/>
        </w:rPr>
        <w:t>or</w:t>
      </w:r>
      <w:r>
        <w:rPr>
          <w:rFonts w:ascii="Trebuchet MS" w:hAnsi="Trebuchet MS"/>
          <w:spacing w:val="-10"/>
          <w:sz w:val="20"/>
        </w:rPr>
        <w:t xml:space="preserve"> </w:t>
      </w:r>
      <w:r>
        <w:rPr>
          <w:rFonts w:ascii="Trebuchet MS" w:hAnsi="Trebuchet MS"/>
          <w:sz w:val="20"/>
        </w:rPr>
        <w:t>volunteer</w:t>
      </w:r>
      <w:r>
        <w:rPr>
          <w:rFonts w:ascii="Trebuchet MS" w:hAnsi="Trebuchet MS"/>
          <w:spacing w:val="-11"/>
          <w:sz w:val="20"/>
        </w:rPr>
        <w:t xml:space="preserve"> </w:t>
      </w:r>
      <w:r>
        <w:rPr>
          <w:rFonts w:ascii="Trebuchet MS" w:hAnsi="Trebuchet MS"/>
          <w:sz w:val="20"/>
        </w:rPr>
        <w:t>to</w:t>
      </w:r>
      <w:r>
        <w:rPr>
          <w:rFonts w:ascii="Trebuchet MS" w:hAnsi="Trebuchet MS"/>
          <w:spacing w:val="-11"/>
          <w:sz w:val="20"/>
        </w:rPr>
        <w:t xml:space="preserve"> </w:t>
      </w:r>
      <w:r>
        <w:rPr>
          <w:rFonts w:ascii="Trebuchet MS" w:hAnsi="Trebuchet MS"/>
          <w:sz w:val="20"/>
        </w:rPr>
        <w:t>complete</w:t>
      </w:r>
      <w:r>
        <w:rPr>
          <w:rFonts w:ascii="Trebuchet MS" w:hAnsi="Trebuchet MS"/>
          <w:spacing w:val="-10"/>
          <w:sz w:val="20"/>
        </w:rPr>
        <w:t xml:space="preserve"> </w:t>
      </w:r>
      <w:r>
        <w:rPr>
          <w:rFonts w:ascii="Trebuchet MS" w:hAnsi="Trebuchet MS"/>
          <w:sz w:val="20"/>
        </w:rPr>
        <w:t>their</w:t>
      </w:r>
      <w:r>
        <w:rPr>
          <w:rFonts w:ascii="Trebuchet MS" w:hAnsi="Trebuchet MS"/>
          <w:spacing w:val="-11"/>
          <w:sz w:val="20"/>
        </w:rPr>
        <w:t xml:space="preserve"> </w:t>
      </w:r>
      <w:r>
        <w:rPr>
          <w:rFonts w:ascii="Trebuchet MS" w:hAnsi="Trebuchet MS"/>
          <w:sz w:val="20"/>
        </w:rPr>
        <w:t>section.</w:t>
      </w:r>
    </w:p>
    <w:p w14:paraId="3C98F74D" w14:textId="77777777" w:rsidR="008A0E91" w:rsidRDefault="00F44D67">
      <w:pPr>
        <w:pStyle w:val="ListParagraph"/>
        <w:numPr>
          <w:ilvl w:val="0"/>
          <w:numId w:val="5"/>
        </w:numPr>
        <w:tabs>
          <w:tab w:val="left" w:pos="360"/>
        </w:tabs>
        <w:spacing w:before="8"/>
        <w:jc w:val="left"/>
        <w:rPr>
          <w:rFonts w:ascii="Trebuchet MS" w:hAnsi="Trebuchet MS"/>
          <w:sz w:val="20"/>
        </w:rPr>
      </w:pPr>
      <w:r>
        <w:rPr>
          <w:rFonts w:ascii="Trebuchet MS" w:hAnsi="Trebuchet MS"/>
          <w:spacing w:val="-3"/>
          <w:sz w:val="20"/>
        </w:rPr>
        <w:t>For</w:t>
      </w:r>
      <w:r>
        <w:rPr>
          <w:rFonts w:ascii="Trebuchet MS" w:hAnsi="Trebuchet MS"/>
          <w:spacing w:val="-39"/>
          <w:sz w:val="20"/>
        </w:rPr>
        <w:t xml:space="preserve"> </w:t>
      </w:r>
      <w:r>
        <w:rPr>
          <w:rFonts w:ascii="Trebuchet MS" w:hAnsi="Trebuchet MS"/>
          <w:sz w:val="20"/>
        </w:rPr>
        <w:t>audit</w:t>
      </w:r>
      <w:r>
        <w:rPr>
          <w:rFonts w:ascii="Trebuchet MS" w:hAnsi="Trebuchet MS"/>
          <w:spacing w:val="-39"/>
          <w:sz w:val="20"/>
        </w:rPr>
        <w:t xml:space="preserve"> </w:t>
      </w:r>
      <w:r>
        <w:rPr>
          <w:rFonts w:ascii="Trebuchet MS" w:hAnsi="Trebuchet MS"/>
          <w:sz w:val="20"/>
        </w:rPr>
        <w:t>purposes,</w:t>
      </w:r>
      <w:r>
        <w:rPr>
          <w:rFonts w:ascii="Trebuchet MS" w:hAnsi="Trebuchet MS"/>
          <w:spacing w:val="-39"/>
          <w:sz w:val="20"/>
        </w:rPr>
        <w:t xml:space="preserve"> </w:t>
      </w:r>
      <w:r>
        <w:rPr>
          <w:rFonts w:ascii="Trebuchet MS" w:hAnsi="Trebuchet MS"/>
          <w:sz w:val="20"/>
        </w:rPr>
        <w:t>keep</w:t>
      </w:r>
      <w:r>
        <w:rPr>
          <w:rFonts w:ascii="Trebuchet MS" w:hAnsi="Trebuchet MS"/>
          <w:spacing w:val="-39"/>
          <w:sz w:val="20"/>
        </w:rPr>
        <w:t xml:space="preserve"> </w:t>
      </w:r>
      <w:r>
        <w:rPr>
          <w:rFonts w:ascii="Trebuchet MS" w:hAnsi="Trebuchet MS"/>
          <w:sz w:val="20"/>
        </w:rPr>
        <w:t>this</w:t>
      </w:r>
      <w:r>
        <w:rPr>
          <w:rFonts w:ascii="Trebuchet MS" w:hAnsi="Trebuchet MS"/>
          <w:spacing w:val="-39"/>
          <w:sz w:val="20"/>
        </w:rPr>
        <w:t xml:space="preserve"> </w:t>
      </w:r>
      <w:r>
        <w:rPr>
          <w:rFonts w:ascii="Trebuchet MS" w:hAnsi="Trebuchet MS"/>
          <w:sz w:val="20"/>
        </w:rPr>
        <w:t>completed</w:t>
      </w:r>
      <w:r>
        <w:rPr>
          <w:rFonts w:ascii="Trebuchet MS" w:hAnsi="Trebuchet MS"/>
          <w:spacing w:val="-40"/>
          <w:sz w:val="20"/>
        </w:rPr>
        <w:t xml:space="preserve"> </w:t>
      </w:r>
      <w:r>
        <w:rPr>
          <w:rFonts w:ascii="Trebuchet MS" w:hAnsi="Trebuchet MS"/>
          <w:sz w:val="20"/>
        </w:rPr>
        <w:t>form</w:t>
      </w:r>
      <w:r>
        <w:rPr>
          <w:rFonts w:ascii="Trebuchet MS" w:hAnsi="Trebuchet MS"/>
          <w:spacing w:val="-39"/>
          <w:sz w:val="20"/>
        </w:rPr>
        <w:t xml:space="preserve"> </w:t>
      </w:r>
      <w:r>
        <w:rPr>
          <w:rFonts w:ascii="Trebuchet MS" w:hAnsi="Trebuchet MS"/>
          <w:sz w:val="20"/>
        </w:rPr>
        <w:t>in</w:t>
      </w:r>
      <w:r>
        <w:rPr>
          <w:rFonts w:ascii="Trebuchet MS" w:hAnsi="Trebuchet MS"/>
          <w:spacing w:val="-39"/>
          <w:sz w:val="20"/>
        </w:rPr>
        <w:t xml:space="preserve"> </w:t>
      </w:r>
      <w:r>
        <w:rPr>
          <w:rFonts w:ascii="Trebuchet MS" w:hAnsi="Trebuchet MS"/>
          <w:sz w:val="20"/>
        </w:rPr>
        <w:t>your</w:t>
      </w:r>
      <w:r>
        <w:rPr>
          <w:rFonts w:ascii="Trebuchet MS" w:hAnsi="Trebuchet MS"/>
          <w:spacing w:val="-39"/>
          <w:sz w:val="20"/>
        </w:rPr>
        <w:t xml:space="preserve"> </w:t>
      </w:r>
      <w:r>
        <w:rPr>
          <w:rFonts w:ascii="Trebuchet MS" w:hAnsi="Trebuchet MS"/>
          <w:sz w:val="20"/>
        </w:rPr>
        <w:t>files</w:t>
      </w:r>
      <w:r>
        <w:rPr>
          <w:rFonts w:ascii="Trebuchet MS" w:hAnsi="Trebuchet MS"/>
          <w:spacing w:val="-39"/>
          <w:sz w:val="20"/>
        </w:rPr>
        <w:t xml:space="preserve"> </w:t>
      </w:r>
      <w:r>
        <w:rPr>
          <w:rFonts w:ascii="Trebuchet MS" w:hAnsi="Trebuchet MS"/>
          <w:spacing w:val="-3"/>
          <w:sz w:val="20"/>
        </w:rPr>
        <w:t>for</w:t>
      </w:r>
      <w:r>
        <w:rPr>
          <w:rFonts w:ascii="Trebuchet MS" w:hAnsi="Trebuchet MS"/>
          <w:spacing w:val="-39"/>
          <w:sz w:val="20"/>
        </w:rPr>
        <w:t xml:space="preserve"> </w:t>
      </w:r>
      <w:r>
        <w:rPr>
          <w:rFonts w:ascii="Trebuchet MS" w:hAnsi="Trebuchet MS"/>
          <w:sz w:val="20"/>
        </w:rPr>
        <w:t>at</w:t>
      </w:r>
      <w:r>
        <w:rPr>
          <w:rFonts w:ascii="Trebuchet MS" w:hAnsi="Trebuchet MS"/>
          <w:spacing w:val="-39"/>
          <w:sz w:val="20"/>
        </w:rPr>
        <w:t xml:space="preserve"> </w:t>
      </w:r>
      <w:r>
        <w:rPr>
          <w:rFonts w:ascii="Trebuchet MS" w:hAnsi="Trebuchet MS"/>
          <w:sz w:val="20"/>
        </w:rPr>
        <w:t>least</w:t>
      </w:r>
      <w:r>
        <w:rPr>
          <w:rFonts w:ascii="Trebuchet MS" w:hAnsi="Trebuchet MS"/>
          <w:spacing w:val="-39"/>
          <w:sz w:val="20"/>
        </w:rPr>
        <w:t xml:space="preserve"> </w:t>
      </w:r>
      <w:r>
        <w:rPr>
          <w:rFonts w:ascii="Trebuchet MS" w:hAnsi="Trebuchet MS"/>
          <w:sz w:val="20"/>
        </w:rPr>
        <w:t>two</w:t>
      </w:r>
      <w:r>
        <w:rPr>
          <w:rFonts w:ascii="Trebuchet MS" w:hAnsi="Trebuchet MS"/>
          <w:spacing w:val="-39"/>
          <w:sz w:val="20"/>
        </w:rPr>
        <w:t xml:space="preserve"> </w:t>
      </w:r>
      <w:r>
        <w:rPr>
          <w:rFonts w:ascii="Trebuchet MS" w:hAnsi="Trebuchet MS"/>
          <w:sz w:val="20"/>
        </w:rPr>
        <w:t>years.</w:t>
      </w:r>
      <w:r>
        <w:rPr>
          <w:rFonts w:ascii="Trebuchet MS" w:hAnsi="Trebuchet MS"/>
          <w:spacing w:val="-46"/>
          <w:sz w:val="20"/>
        </w:rPr>
        <w:t xml:space="preserve"> </w:t>
      </w:r>
      <w:r>
        <w:rPr>
          <w:rFonts w:ascii="Trebuchet MS" w:hAnsi="Trebuchet MS"/>
          <w:sz w:val="20"/>
        </w:rPr>
        <w:t>Do</w:t>
      </w:r>
      <w:r>
        <w:rPr>
          <w:rFonts w:ascii="Trebuchet MS" w:hAnsi="Trebuchet MS"/>
          <w:spacing w:val="-39"/>
          <w:sz w:val="20"/>
        </w:rPr>
        <w:t xml:space="preserve"> </w:t>
      </w:r>
      <w:r>
        <w:rPr>
          <w:rFonts w:ascii="Trebuchet MS" w:hAnsi="Trebuchet MS"/>
          <w:sz w:val="20"/>
        </w:rPr>
        <w:t>not</w:t>
      </w:r>
      <w:r>
        <w:rPr>
          <w:rFonts w:ascii="Trebuchet MS" w:hAnsi="Trebuchet MS"/>
          <w:spacing w:val="-39"/>
          <w:sz w:val="20"/>
        </w:rPr>
        <w:t xml:space="preserve"> </w:t>
      </w:r>
      <w:r>
        <w:rPr>
          <w:rFonts w:ascii="Trebuchet MS" w:hAnsi="Trebuchet MS"/>
          <w:sz w:val="20"/>
        </w:rPr>
        <w:t>mail</w:t>
      </w:r>
      <w:r>
        <w:rPr>
          <w:rFonts w:ascii="Trebuchet MS" w:hAnsi="Trebuchet MS"/>
          <w:spacing w:val="-39"/>
          <w:sz w:val="20"/>
        </w:rPr>
        <w:t xml:space="preserve"> </w:t>
      </w:r>
      <w:r>
        <w:rPr>
          <w:rFonts w:ascii="Trebuchet MS" w:hAnsi="Trebuchet MS"/>
          <w:sz w:val="20"/>
        </w:rPr>
        <w:t>it</w:t>
      </w:r>
      <w:r>
        <w:rPr>
          <w:rFonts w:ascii="Trebuchet MS" w:hAnsi="Trebuchet MS"/>
          <w:spacing w:val="-39"/>
          <w:sz w:val="20"/>
        </w:rPr>
        <w:t xml:space="preserve"> </w:t>
      </w:r>
      <w:r>
        <w:rPr>
          <w:rFonts w:ascii="Trebuchet MS" w:hAnsi="Trebuchet MS"/>
          <w:sz w:val="20"/>
        </w:rPr>
        <w:t>to</w:t>
      </w:r>
      <w:r>
        <w:rPr>
          <w:rFonts w:ascii="Trebuchet MS" w:hAnsi="Trebuchet MS"/>
          <w:spacing w:val="-39"/>
          <w:sz w:val="20"/>
        </w:rPr>
        <w:t xml:space="preserve"> </w:t>
      </w:r>
      <w:r>
        <w:rPr>
          <w:rFonts w:ascii="Trebuchet MS" w:hAnsi="Trebuchet MS"/>
          <w:sz w:val="20"/>
        </w:rPr>
        <w:t>the</w:t>
      </w:r>
      <w:r>
        <w:rPr>
          <w:rFonts w:ascii="Trebuchet MS" w:hAnsi="Trebuchet MS"/>
          <w:spacing w:val="-40"/>
          <w:sz w:val="20"/>
        </w:rPr>
        <w:t xml:space="preserve"> </w:t>
      </w:r>
      <w:r>
        <w:rPr>
          <w:rFonts w:ascii="Trebuchet MS" w:hAnsi="Trebuchet MS"/>
          <w:sz w:val="20"/>
        </w:rPr>
        <w:t>Department</w:t>
      </w:r>
      <w:r>
        <w:rPr>
          <w:rFonts w:ascii="Trebuchet MS" w:hAnsi="Trebuchet MS"/>
          <w:spacing w:val="-39"/>
          <w:sz w:val="20"/>
        </w:rPr>
        <w:t xml:space="preserve"> </w:t>
      </w:r>
      <w:r>
        <w:rPr>
          <w:rFonts w:ascii="Trebuchet MS" w:hAnsi="Trebuchet MS"/>
          <w:sz w:val="20"/>
        </w:rPr>
        <w:t>of</w:t>
      </w:r>
      <w:r>
        <w:rPr>
          <w:rFonts w:ascii="Trebuchet MS" w:hAnsi="Trebuchet MS"/>
          <w:spacing w:val="-39"/>
          <w:sz w:val="20"/>
        </w:rPr>
        <w:t xml:space="preserve"> </w:t>
      </w:r>
      <w:r>
        <w:rPr>
          <w:rFonts w:ascii="Trebuchet MS" w:hAnsi="Trebuchet MS"/>
          <w:sz w:val="20"/>
        </w:rPr>
        <w:t>Licensing.</w:t>
      </w:r>
    </w:p>
    <w:p w14:paraId="53542BD9" w14:textId="77777777" w:rsidR="008A0E91" w:rsidRDefault="00364CCA">
      <w:pPr>
        <w:pStyle w:val="BodyText"/>
        <w:spacing w:before="4"/>
        <w:rPr>
          <w:rFonts w:ascii="Trebuchet MS"/>
          <w:sz w:val="21"/>
        </w:rPr>
      </w:pPr>
    </w:p>
    <w:p w14:paraId="5F230CBB" w14:textId="77777777" w:rsidR="008A0E91" w:rsidRDefault="00F44D67">
      <w:pPr>
        <w:spacing w:line="249" w:lineRule="auto"/>
        <w:ind w:left="120"/>
        <w:rPr>
          <w:sz w:val="20"/>
        </w:rPr>
      </w:pPr>
      <w:r>
        <w:rPr>
          <w:b/>
          <w:sz w:val="20"/>
        </w:rPr>
        <w:t xml:space="preserve">Sealed juvenile records. </w:t>
      </w:r>
      <w:r>
        <w:rPr>
          <w:sz w:val="20"/>
        </w:rPr>
        <w:t>Information contained in a driving record related to a sealed juvenile record may not be used for any purpose unless required by federal law. The employee or prospective employee may furnish a copy of the court order sealing the juvenile record to the employer, prospective employer, or their agent.</w:t>
      </w:r>
    </w:p>
    <w:p w14:paraId="5EAC4729" w14:textId="77777777" w:rsidR="008A0E91" w:rsidRDefault="00364CCA">
      <w:pPr>
        <w:pStyle w:val="BodyText"/>
        <w:spacing w:before="11"/>
      </w:pPr>
    </w:p>
    <w:p w14:paraId="1232D8F2" w14:textId="77777777" w:rsidR="008A0E91" w:rsidRDefault="00847D57">
      <w:pPr>
        <w:spacing w:after="22"/>
        <w:ind w:left="120"/>
        <w:rPr>
          <w:sz w:val="20"/>
        </w:rPr>
      </w:pPr>
      <w:r>
        <w:rPr>
          <w:noProof/>
        </w:rPr>
        <mc:AlternateContent>
          <mc:Choice Requires="wpg">
            <w:drawing>
              <wp:anchor distT="0" distB="0" distL="114300" distR="114300" simplePos="0" relativeHeight="251661312" behindDoc="1" locked="0" layoutInCell="1" allowOverlap="1" wp14:anchorId="7EA4B53E">
                <wp:simplePos x="0" y="0"/>
                <wp:positionH relativeFrom="page">
                  <wp:posOffset>6404610</wp:posOffset>
                </wp:positionH>
                <wp:positionV relativeFrom="paragraph">
                  <wp:posOffset>1693545</wp:posOffset>
                </wp:positionV>
                <wp:extent cx="114300" cy="114300"/>
                <wp:effectExtent l="0" t="0" r="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086" y="2667"/>
                          <a:chExt cx="180" cy="180"/>
                        </a:xfrm>
                      </wpg:grpSpPr>
                      <wps:wsp>
                        <wps:cNvPr id="35" name="AutoShape 16"/>
                        <wps:cNvSpPr>
                          <a:spLocks/>
                        </wps:cNvSpPr>
                        <wps:spPr bwMode="auto">
                          <a:xfrm>
                            <a:off x="10085" y="2671"/>
                            <a:ext cx="180" cy="170"/>
                          </a:xfrm>
                          <a:custGeom>
                            <a:avLst/>
                            <a:gdLst>
                              <a:gd name="T0" fmla="+- 0 10086 10086"/>
                              <a:gd name="T1" fmla="*/ T0 w 180"/>
                              <a:gd name="T2" fmla="+- 0 2842 2672"/>
                              <a:gd name="T3" fmla="*/ 2842 h 170"/>
                              <a:gd name="T4" fmla="+- 0 10266 10086"/>
                              <a:gd name="T5" fmla="*/ T4 w 180"/>
                              <a:gd name="T6" fmla="+- 0 2842 2672"/>
                              <a:gd name="T7" fmla="*/ 2842 h 170"/>
                              <a:gd name="T8" fmla="+- 0 10091 10086"/>
                              <a:gd name="T9" fmla="*/ T8 w 180"/>
                              <a:gd name="T10" fmla="+- 0 2677 2672"/>
                              <a:gd name="T11" fmla="*/ 2677 h 170"/>
                              <a:gd name="T12" fmla="+- 0 10091 10086"/>
                              <a:gd name="T13" fmla="*/ T12 w 180"/>
                              <a:gd name="T14" fmla="+- 0 2837 2672"/>
                              <a:gd name="T15" fmla="*/ 2837 h 170"/>
                              <a:gd name="T16" fmla="+- 0 10086 10086"/>
                              <a:gd name="T17" fmla="*/ T16 w 180"/>
                              <a:gd name="T18" fmla="+- 0 2672 2672"/>
                              <a:gd name="T19" fmla="*/ 2672 h 170"/>
                              <a:gd name="T20" fmla="+- 0 10266 10086"/>
                              <a:gd name="T21" fmla="*/ T20 w 180"/>
                              <a:gd name="T22" fmla="+- 0 2672 2672"/>
                              <a:gd name="T23" fmla="*/ 2672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7"/>
                        <wps:cNvCnPr>
                          <a:cxnSpLocks/>
                        </wps:cNvCnPr>
                        <wps:spPr bwMode="auto">
                          <a:xfrm>
                            <a:off x="10261" y="2676"/>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C3891" id="Group 15" o:spid="_x0000_s1026" style="position:absolute;margin-left:504.3pt;margin-top:133.35pt;width:9pt;height:9pt;z-index:-251655168;mso-position-horizontal-relative:page" coordorigin="10086,2667"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">
                <v:shape id="AutoShape 16" o:spid="_x0000_s1027" style="position:absolute;left:10085;top:2671;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" path="m,170r180,m5,5r,160m,l180,e" filled="f" strokeweight=".5pt">
                  <v:path arrowok="t" o:connecttype="custom" o:connectlocs="0,2842;180,2842;5,2677;5,2837;0,2672;180,2672" o:connectangles="0,0,0,0,0,0"/>
                </v:shape>
                <v:line id="Line 17" o:spid="_x0000_s1028" style="position:absolute;visibility:visible;mso-wrap-style:square" from="10261,2676" to="10261,2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" strokeweight=".5pt">
                  <o:lock v:ext="edit" shapetype="f"/>
                </v:lin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FCA02E3">
                <wp:simplePos x="0" y="0"/>
                <wp:positionH relativeFrom="page">
                  <wp:posOffset>6898640</wp:posOffset>
                </wp:positionH>
                <wp:positionV relativeFrom="paragraph">
                  <wp:posOffset>1693545</wp:posOffset>
                </wp:positionV>
                <wp:extent cx="114300" cy="114300"/>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864" y="2667"/>
                          <a:chExt cx="180" cy="180"/>
                        </a:xfrm>
                      </wpg:grpSpPr>
                      <wps:wsp>
                        <wps:cNvPr id="32" name="AutoShape 19"/>
                        <wps:cNvSpPr>
                          <a:spLocks/>
                        </wps:cNvSpPr>
                        <wps:spPr bwMode="auto">
                          <a:xfrm>
                            <a:off x="10864" y="2671"/>
                            <a:ext cx="180" cy="170"/>
                          </a:xfrm>
                          <a:custGeom>
                            <a:avLst/>
                            <a:gdLst>
                              <a:gd name="T0" fmla="+- 0 10864 10864"/>
                              <a:gd name="T1" fmla="*/ T0 w 180"/>
                              <a:gd name="T2" fmla="+- 0 2842 2672"/>
                              <a:gd name="T3" fmla="*/ 2842 h 170"/>
                              <a:gd name="T4" fmla="+- 0 11044 10864"/>
                              <a:gd name="T5" fmla="*/ T4 w 180"/>
                              <a:gd name="T6" fmla="+- 0 2842 2672"/>
                              <a:gd name="T7" fmla="*/ 2842 h 170"/>
                              <a:gd name="T8" fmla="+- 0 10869 10864"/>
                              <a:gd name="T9" fmla="*/ T8 w 180"/>
                              <a:gd name="T10" fmla="+- 0 2677 2672"/>
                              <a:gd name="T11" fmla="*/ 2677 h 170"/>
                              <a:gd name="T12" fmla="+- 0 10869 10864"/>
                              <a:gd name="T13" fmla="*/ T12 w 180"/>
                              <a:gd name="T14" fmla="+- 0 2837 2672"/>
                              <a:gd name="T15" fmla="*/ 2837 h 170"/>
                              <a:gd name="T16" fmla="+- 0 10864 10864"/>
                              <a:gd name="T17" fmla="*/ T16 w 180"/>
                              <a:gd name="T18" fmla="+- 0 2672 2672"/>
                              <a:gd name="T19" fmla="*/ 2672 h 170"/>
                              <a:gd name="T20" fmla="+- 0 11044 10864"/>
                              <a:gd name="T21" fmla="*/ T20 w 180"/>
                              <a:gd name="T22" fmla="+- 0 2672 2672"/>
                              <a:gd name="T23" fmla="*/ 2672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0"/>
                        <wps:cNvCnPr>
                          <a:cxnSpLocks/>
                        </wps:cNvCnPr>
                        <wps:spPr bwMode="auto">
                          <a:xfrm>
                            <a:off x="11039" y="2676"/>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8D885" id="Group 18" o:spid="_x0000_s1026" style="position:absolute;margin-left:543.2pt;margin-top:133.35pt;width:9pt;height:9pt;z-index:-251654144;mso-position-horizontal-relative:page" coordorigin="10864,2667"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">
                <v:shape id="AutoShape 19" o:spid="_x0000_s1027" style="position:absolute;left:10864;top:2671;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" path="m,170r180,m5,5r,160m,l180,e" filled="f" strokeweight=".5pt">
                  <v:path arrowok="t" o:connecttype="custom" o:connectlocs="0,2842;180,2842;5,2677;5,2837;0,2672;180,2672" o:connectangles="0,0,0,0,0,0"/>
                </v:shape>
                <v:line id="Line 20" o:spid="_x0000_s1028" style="position:absolute;visibility:visible;mso-wrap-style:square" from="11039,2676" to="11039,2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" strokeweight=".5pt">
                  <o:lock v:ext="edit" shapetype="f"/>
                </v:line>
                <w10:wrap anchorx="page"/>
              </v:group>
            </w:pict>
          </mc:Fallback>
        </mc:AlternateContent>
      </w:r>
      <w:r w:rsidR="00F44D67">
        <w:rPr>
          <w:b/>
        </w:rPr>
        <w:t xml:space="preserve">Company </w:t>
      </w:r>
      <w:r w:rsidR="00F44D67">
        <w:rPr>
          <w:sz w:val="20"/>
        </w:rPr>
        <w:t>–To be completed by the company or the agent of the company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0"/>
        <w:gridCol w:w="4910"/>
      </w:tblGrid>
      <w:tr w:rsidR="00A250B8" w14:paraId="3FBEB54A" w14:textId="77777777">
        <w:trPr>
          <w:trHeight w:val="465"/>
        </w:trPr>
        <w:tc>
          <w:tcPr>
            <w:tcW w:w="10790" w:type="dxa"/>
            <w:gridSpan w:val="2"/>
            <w:tcBorders>
              <w:bottom w:val="single" w:sz="12" w:space="0" w:color="000000"/>
            </w:tcBorders>
          </w:tcPr>
          <w:p w14:paraId="43B988B7" w14:textId="77777777" w:rsidR="008A0E91" w:rsidRDefault="00F44D67">
            <w:pPr>
              <w:pStyle w:val="TableParagraph"/>
              <w:spacing w:before="30"/>
              <w:ind w:left="115"/>
              <w:rPr>
                <w:rFonts w:ascii="Trebuchet MS"/>
                <w:sz w:val="14"/>
              </w:rPr>
            </w:pPr>
            <w:r>
              <w:rPr>
                <w:b/>
                <w:sz w:val="14"/>
              </w:rPr>
              <w:t xml:space="preserve">PRINT or TYPE </w:t>
            </w:r>
            <w:r>
              <w:rPr>
                <w:rFonts w:ascii="Trebuchet MS"/>
                <w:sz w:val="14"/>
              </w:rPr>
              <w:t>Company name</w:t>
            </w:r>
          </w:p>
        </w:tc>
      </w:tr>
      <w:tr w:rsidR="00A250B8" w14:paraId="62006D16" w14:textId="77777777">
        <w:trPr>
          <w:trHeight w:val="450"/>
        </w:trPr>
        <w:tc>
          <w:tcPr>
            <w:tcW w:w="10790" w:type="dxa"/>
            <w:gridSpan w:val="2"/>
            <w:tcBorders>
              <w:top w:val="single" w:sz="12" w:space="0" w:color="000000"/>
              <w:bottom w:val="single" w:sz="12" w:space="0" w:color="000000"/>
            </w:tcBorders>
          </w:tcPr>
          <w:p w14:paraId="123DA570" w14:textId="77777777" w:rsidR="008A0E91" w:rsidRDefault="00F44D67">
            <w:pPr>
              <w:pStyle w:val="TableParagraph"/>
              <w:spacing w:before="15"/>
              <w:ind w:left="115"/>
              <w:rPr>
                <w:i/>
                <w:sz w:val="14"/>
              </w:rPr>
            </w:pPr>
            <w:r>
              <w:rPr>
                <w:sz w:val="14"/>
              </w:rPr>
              <w:t xml:space="preserve">Agent company name </w:t>
            </w:r>
            <w:r>
              <w:rPr>
                <w:i/>
                <w:sz w:val="14"/>
              </w:rPr>
              <w:t>(if applicable)</w:t>
            </w:r>
          </w:p>
        </w:tc>
      </w:tr>
      <w:tr w:rsidR="00A250B8" w14:paraId="6ED1DAF5" w14:textId="77777777">
        <w:trPr>
          <w:trHeight w:val="450"/>
        </w:trPr>
        <w:tc>
          <w:tcPr>
            <w:tcW w:w="10790" w:type="dxa"/>
            <w:gridSpan w:val="2"/>
            <w:tcBorders>
              <w:top w:val="single" w:sz="12" w:space="0" w:color="000000"/>
              <w:bottom w:val="single" w:sz="12" w:space="0" w:color="000000"/>
            </w:tcBorders>
          </w:tcPr>
          <w:p w14:paraId="4565D60F" w14:textId="77777777" w:rsidR="008A0E91" w:rsidRDefault="00F44D67">
            <w:pPr>
              <w:pStyle w:val="TableParagraph"/>
              <w:spacing w:before="15"/>
              <w:ind w:left="115"/>
              <w:rPr>
                <w:rFonts w:ascii="Trebuchet MS"/>
                <w:sz w:val="14"/>
              </w:rPr>
            </w:pPr>
            <w:r>
              <w:rPr>
                <w:rFonts w:ascii="Trebuchet MS"/>
                <w:sz w:val="14"/>
              </w:rPr>
              <w:t>Company/Agent company address</w:t>
            </w:r>
          </w:p>
        </w:tc>
      </w:tr>
      <w:tr w:rsidR="00A250B8" w14:paraId="7C1479D9" w14:textId="77777777">
        <w:trPr>
          <w:trHeight w:val="450"/>
        </w:trPr>
        <w:tc>
          <w:tcPr>
            <w:tcW w:w="5880" w:type="dxa"/>
            <w:tcBorders>
              <w:top w:val="single" w:sz="12" w:space="0" w:color="000000"/>
              <w:bottom w:val="single" w:sz="12" w:space="0" w:color="000000"/>
            </w:tcBorders>
          </w:tcPr>
          <w:p w14:paraId="03C9DD39" w14:textId="77777777" w:rsidR="008A0E91" w:rsidRDefault="00F44D67">
            <w:pPr>
              <w:pStyle w:val="TableParagraph"/>
              <w:spacing w:before="15"/>
              <w:ind w:left="115"/>
              <w:rPr>
                <w:sz w:val="14"/>
              </w:rPr>
            </w:pPr>
            <w:r>
              <w:rPr>
                <w:sz w:val="14"/>
              </w:rPr>
              <w:t>Authorized representative name</w:t>
            </w:r>
          </w:p>
        </w:tc>
        <w:tc>
          <w:tcPr>
            <w:tcW w:w="4910" w:type="dxa"/>
            <w:tcBorders>
              <w:top w:val="single" w:sz="12" w:space="0" w:color="000000"/>
              <w:bottom w:val="single" w:sz="12" w:space="0" w:color="000000"/>
            </w:tcBorders>
          </w:tcPr>
          <w:p w14:paraId="72387CB1" w14:textId="77777777" w:rsidR="008A0E91" w:rsidRDefault="00F44D67">
            <w:pPr>
              <w:pStyle w:val="TableParagraph"/>
              <w:spacing w:before="15"/>
              <w:ind w:left="115"/>
              <w:rPr>
                <w:sz w:val="14"/>
              </w:rPr>
            </w:pPr>
            <w:r>
              <w:rPr>
                <w:sz w:val="14"/>
              </w:rPr>
              <w:t>Title</w:t>
            </w:r>
          </w:p>
        </w:tc>
      </w:tr>
      <w:tr w:rsidR="00A250B8" w14:paraId="7AD2F079" w14:textId="77777777">
        <w:trPr>
          <w:trHeight w:val="2370"/>
        </w:trPr>
        <w:tc>
          <w:tcPr>
            <w:tcW w:w="10790" w:type="dxa"/>
            <w:gridSpan w:val="2"/>
            <w:tcBorders>
              <w:top w:val="single" w:sz="12" w:space="0" w:color="000000"/>
              <w:bottom w:val="single" w:sz="12" w:space="0" w:color="000000"/>
            </w:tcBorders>
          </w:tcPr>
          <w:p w14:paraId="38937B3C" w14:textId="77777777" w:rsidR="008A0E91" w:rsidRDefault="00F44D67">
            <w:pPr>
              <w:pStyle w:val="TableParagraph"/>
              <w:spacing w:before="15"/>
              <w:ind w:left="115"/>
              <w:rPr>
                <w:sz w:val="14"/>
              </w:rPr>
            </w:pPr>
            <w:r>
              <w:rPr>
                <w:sz w:val="14"/>
              </w:rPr>
              <w:t>Answer the following</w:t>
            </w:r>
          </w:p>
          <w:p w14:paraId="0CEB7AF3" w14:textId="77777777" w:rsidR="008A0E91" w:rsidRDefault="00F44D67">
            <w:pPr>
              <w:pStyle w:val="TableParagraph"/>
              <w:numPr>
                <w:ilvl w:val="0"/>
                <w:numId w:val="4"/>
              </w:numPr>
              <w:tabs>
                <w:tab w:val="left" w:pos="355"/>
              </w:tabs>
              <w:spacing w:before="23"/>
              <w:rPr>
                <w:sz w:val="20"/>
              </w:rPr>
            </w:pPr>
            <w:r>
              <w:rPr>
                <w:sz w:val="20"/>
              </w:rPr>
              <w:t xml:space="preserve">Is this company an </w:t>
            </w:r>
            <w:r>
              <w:rPr>
                <w:spacing w:val="-3"/>
                <w:sz w:val="20"/>
              </w:rPr>
              <w:t xml:space="preserve">employer, </w:t>
            </w:r>
            <w:r>
              <w:rPr>
                <w:sz w:val="20"/>
              </w:rPr>
              <w:t xml:space="preserve">prospective </w:t>
            </w:r>
            <w:r>
              <w:rPr>
                <w:spacing w:val="-3"/>
                <w:sz w:val="20"/>
              </w:rPr>
              <w:t xml:space="preserve">employer, </w:t>
            </w:r>
            <w:r>
              <w:rPr>
                <w:sz w:val="20"/>
              </w:rPr>
              <w:t>or volunteer organization of the</w:t>
            </w:r>
            <w:r>
              <w:rPr>
                <w:spacing w:val="5"/>
                <w:sz w:val="20"/>
              </w:rPr>
              <w:t xml:space="preserve"> </w:t>
            </w:r>
            <w:r>
              <w:rPr>
                <w:sz w:val="20"/>
              </w:rPr>
              <w:t>individual</w:t>
            </w:r>
          </w:p>
          <w:p w14:paraId="40D88110" w14:textId="77777777" w:rsidR="008A0E91" w:rsidRDefault="00F44D67">
            <w:pPr>
              <w:pStyle w:val="TableParagraph"/>
              <w:tabs>
                <w:tab w:val="left" w:pos="9622"/>
                <w:tab w:val="left" w:pos="10419"/>
              </w:tabs>
              <w:spacing w:before="10"/>
              <w:ind w:left="354"/>
              <w:rPr>
                <w:sz w:val="20"/>
              </w:rPr>
            </w:pPr>
            <w:r>
              <w:rPr>
                <w:sz w:val="20"/>
              </w:rPr>
              <w:t>whose driving record is being requested? . . . . . . . . . . . . . . . . . . . . . . . . . . . . . . . . . . . . . . . . . . . . . .</w:t>
            </w:r>
            <w:r>
              <w:rPr>
                <w:spacing w:val="-3"/>
                <w:sz w:val="20"/>
              </w:rPr>
              <w:t xml:space="preserve"> </w:t>
            </w:r>
            <w:r>
              <w:rPr>
                <w:sz w:val="20"/>
              </w:rPr>
              <w:t>. .</w:t>
            </w:r>
            <w:r>
              <w:rPr>
                <w:sz w:val="20"/>
              </w:rPr>
              <w:tab/>
            </w:r>
            <w:r>
              <w:rPr>
                <w:spacing w:val="-10"/>
                <w:sz w:val="20"/>
              </w:rPr>
              <w:t>Yes</w:t>
            </w:r>
            <w:r>
              <w:rPr>
                <w:spacing w:val="-10"/>
                <w:sz w:val="20"/>
              </w:rPr>
              <w:tab/>
            </w:r>
            <w:r>
              <w:rPr>
                <w:sz w:val="20"/>
              </w:rPr>
              <w:t>No</w:t>
            </w:r>
          </w:p>
          <w:p w14:paraId="4CDC12E9" w14:textId="77777777" w:rsidR="008A0E91" w:rsidRDefault="00F44D67">
            <w:pPr>
              <w:pStyle w:val="TableParagraph"/>
              <w:numPr>
                <w:ilvl w:val="0"/>
                <w:numId w:val="4"/>
              </w:numPr>
              <w:tabs>
                <w:tab w:val="left" w:pos="355"/>
              </w:tabs>
              <w:spacing w:before="10" w:line="249" w:lineRule="auto"/>
              <w:ind w:left="354" w:right="2191" w:hanging="239"/>
              <w:rPr>
                <w:sz w:val="20"/>
              </w:rPr>
            </w:pPr>
            <w:r>
              <w:rPr>
                <w:sz w:val="20"/>
              </w:rPr>
              <w:t xml:space="preserve">Is the record you are requesting necessary for employment purposes related to driving by </w:t>
            </w:r>
            <w:r>
              <w:rPr>
                <w:spacing w:val="-6"/>
                <w:sz w:val="20"/>
              </w:rPr>
              <w:t xml:space="preserve">the </w:t>
            </w:r>
            <w:r>
              <w:rPr>
                <w:sz w:val="20"/>
              </w:rPr>
              <w:t xml:space="preserve">employee or prospective employee as a condtion of employment or related to driving </w:t>
            </w:r>
            <w:r>
              <w:rPr>
                <w:spacing w:val="-3"/>
                <w:sz w:val="20"/>
              </w:rPr>
              <w:t>by</w:t>
            </w:r>
            <w:r>
              <w:rPr>
                <w:spacing w:val="-25"/>
                <w:sz w:val="20"/>
              </w:rPr>
              <w:t xml:space="preserve"> </w:t>
            </w:r>
            <w:r>
              <w:rPr>
                <w:sz w:val="20"/>
              </w:rPr>
              <w:t>the</w:t>
            </w:r>
          </w:p>
          <w:p w14:paraId="31CE5527" w14:textId="77777777" w:rsidR="008A0E91" w:rsidRDefault="00F44D67">
            <w:pPr>
              <w:pStyle w:val="TableParagraph"/>
              <w:tabs>
                <w:tab w:val="left" w:pos="9622"/>
                <w:tab w:val="left" w:pos="10419"/>
              </w:tabs>
              <w:spacing w:before="1"/>
              <w:ind w:left="354"/>
              <w:rPr>
                <w:sz w:val="20"/>
              </w:rPr>
            </w:pPr>
            <w:r>
              <w:rPr>
                <w:sz w:val="20"/>
              </w:rPr>
              <w:t>volunteer at the direction of the volunteer organization? . . . . . . . . . . . . . . . . . . . . . . . . . . . . . . . . . . .</w:t>
            </w:r>
            <w:r>
              <w:rPr>
                <w:spacing w:val="-13"/>
                <w:sz w:val="20"/>
              </w:rPr>
              <w:t xml:space="preserve"> </w:t>
            </w:r>
            <w:r>
              <w:rPr>
                <w:sz w:val="20"/>
              </w:rPr>
              <w:t>.</w:t>
            </w:r>
            <w:r>
              <w:rPr>
                <w:spacing w:val="-1"/>
                <w:sz w:val="20"/>
              </w:rPr>
              <w:t xml:space="preserve"> </w:t>
            </w:r>
            <w:r>
              <w:rPr>
                <w:sz w:val="20"/>
              </w:rPr>
              <w:t>.</w:t>
            </w:r>
            <w:r>
              <w:rPr>
                <w:sz w:val="20"/>
              </w:rPr>
              <w:tab/>
            </w:r>
            <w:r>
              <w:rPr>
                <w:spacing w:val="-10"/>
                <w:sz w:val="20"/>
              </w:rPr>
              <w:t>Yes</w:t>
            </w:r>
            <w:r>
              <w:rPr>
                <w:spacing w:val="-10"/>
                <w:sz w:val="20"/>
              </w:rPr>
              <w:tab/>
            </w:r>
            <w:r>
              <w:rPr>
                <w:sz w:val="20"/>
              </w:rPr>
              <w:t>No</w:t>
            </w:r>
          </w:p>
          <w:p w14:paraId="53A59135" w14:textId="77777777" w:rsidR="008A0E91" w:rsidRDefault="00F44D67">
            <w:pPr>
              <w:pStyle w:val="TableParagraph"/>
              <w:numPr>
                <w:ilvl w:val="0"/>
                <w:numId w:val="4"/>
              </w:numPr>
              <w:tabs>
                <w:tab w:val="left" w:pos="355"/>
              </w:tabs>
              <w:spacing w:before="10"/>
              <w:rPr>
                <w:rFonts w:ascii="Trebuchet MS"/>
                <w:sz w:val="20"/>
              </w:rPr>
            </w:pPr>
            <w:r>
              <w:rPr>
                <w:rFonts w:ascii="Trebuchet MS"/>
                <w:sz w:val="20"/>
              </w:rPr>
              <w:t>Do</w:t>
            </w:r>
            <w:r>
              <w:rPr>
                <w:rFonts w:ascii="Trebuchet MS"/>
                <w:spacing w:val="-8"/>
                <w:sz w:val="20"/>
              </w:rPr>
              <w:t xml:space="preserve"> </w:t>
            </w:r>
            <w:r>
              <w:rPr>
                <w:rFonts w:ascii="Trebuchet MS"/>
                <w:sz w:val="20"/>
              </w:rPr>
              <w:t>you</w:t>
            </w:r>
            <w:r>
              <w:rPr>
                <w:rFonts w:ascii="Trebuchet MS"/>
                <w:spacing w:val="-8"/>
                <w:sz w:val="20"/>
              </w:rPr>
              <w:t xml:space="preserve"> </w:t>
            </w:r>
            <w:r>
              <w:rPr>
                <w:rFonts w:ascii="Trebuchet MS"/>
                <w:sz w:val="20"/>
              </w:rPr>
              <w:t>agree</w:t>
            </w:r>
            <w:r>
              <w:rPr>
                <w:rFonts w:ascii="Trebuchet MS"/>
                <w:spacing w:val="-7"/>
                <w:sz w:val="20"/>
              </w:rPr>
              <w:t xml:space="preserve"> </w:t>
            </w:r>
            <w:r>
              <w:rPr>
                <w:rFonts w:ascii="Trebuchet MS"/>
                <w:sz w:val="20"/>
              </w:rPr>
              <w:t>to</w:t>
            </w:r>
            <w:r>
              <w:rPr>
                <w:rFonts w:ascii="Trebuchet MS"/>
                <w:spacing w:val="-8"/>
                <w:sz w:val="20"/>
              </w:rPr>
              <w:t xml:space="preserve"> </w:t>
            </w:r>
            <w:r>
              <w:rPr>
                <w:rFonts w:ascii="Trebuchet MS"/>
                <w:sz w:val="20"/>
              </w:rPr>
              <w:t>use</w:t>
            </w:r>
            <w:r>
              <w:rPr>
                <w:rFonts w:ascii="Trebuchet MS"/>
                <w:spacing w:val="-8"/>
                <w:sz w:val="20"/>
              </w:rPr>
              <w:t xml:space="preserve"> </w:t>
            </w:r>
            <w:r>
              <w:rPr>
                <w:rFonts w:ascii="Trebuchet MS"/>
                <w:sz w:val="20"/>
              </w:rPr>
              <w:t>the</w:t>
            </w:r>
            <w:r>
              <w:rPr>
                <w:rFonts w:ascii="Trebuchet MS"/>
                <w:spacing w:val="-7"/>
                <w:sz w:val="20"/>
              </w:rPr>
              <w:t xml:space="preserve"> </w:t>
            </w:r>
            <w:r>
              <w:rPr>
                <w:rFonts w:ascii="Trebuchet MS"/>
                <w:sz w:val="20"/>
              </w:rPr>
              <w:t>information</w:t>
            </w:r>
            <w:r>
              <w:rPr>
                <w:rFonts w:ascii="Trebuchet MS"/>
                <w:spacing w:val="-8"/>
                <w:sz w:val="20"/>
              </w:rPr>
              <w:t xml:space="preserve"> </w:t>
            </w:r>
            <w:r>
              <w:rPr>
                <w:rFonts w:ascii="Trebuchet MS"/>
                <w:sz w:val="20"/>
              </w:rPr>
              <w:t>contained</w:t>
            </w:r>
            <w:r>
              <w:rPr>
                <w:rFonts w:ascii="Trebuchet MS"/>
                <w:spacing w:val="-7"/>
                <w:sz w:val="20"/>
              </w:rPr>
              <w:t xml:space="preserve"> </w:t>
            </w:r>
            <w:r>
              <w:rPr>
                <w:rFonts w:ascii="Trebuchet MS"/>
                <w:sz w:val="20"/>
              </w:rPr>
              <w:t>in</w:t>
            </w:r>
            <w:r>
              <w:rPr>
                <w:rFonts w:ascii="Trebuchet MS"/>
                <w:spacing w:val="-8"/>
                <w:sz w:val="20"/>
              </w:rPr>
              <w:t xml:space="preserve"> </w:t>
            </w:r>
            <w:r>
              <w:rPr>
                <w:rFonts w:ascii="Trebuchet MS"/>
                <w:sz w:val="20"/>
              </w:rPr>
              <w:t>the</w:t>
            </w:r>
            <w:r>
              <w:rPr>
                <w:rFonts w:ascii="Trebuchet MS"/>
                <w:spacing w:val="-8"/>
                <w:sz w:val="20"/>
              </w:rPr>
              <w:t xml:space="preserve"> </w:t>
            </w:r>
            <w:r>
              <w:rPr>
                <w:rFonts w:ascii="Trebuchet MS"/>
                <w:sz w:val="20"/>
              </w:rPr>
              <w:t>record</w:t>
            </w:r>
            <w:r>
              <w:rPr>
                <w:rFonts w:ascii="Trebuchet MS"/>
                <w:spacing w:val="-7"/>
                <w:sz w:val="20"/>
              </w:rPr>
              <w:t xml:space="preserve"> </w:t>
            </w:r>
            <w:r>
              <w:rPr>
                <w:rFonts w:ascii="Trebuchet MS"/>
                <w:sz w:val="20"/>
              </w:rPr>
              <w:t>exclusively</w:t>
            </w:r>
            <w:r>
              <w:rPr>
                <w:rFonts w:ascii="Trebuchet MS"/>
                <w:spacing w:val="-8"/>
                <w:sz w:val="20"/>
              </w:rPr>
              <w:t xml:space="preserve"> </w:t>
            </w:r>
            <w:r>
              <w:rPr>
                <w:rFonts w:ascii="Trebuchet MS"/>
                <w:sz w:val="20"/>
              </w:rPr>
              <w:t>for</w:t>
            </w:r>
            <w:r>
              <w:rPr>
                <w:rFonts w:ascii="Trebuchet MS"/>
                <w:spacing w:val="-7"/>
                <w:sz w:val="20"/>
              </w:rPr>
              <w:t xml:space="preserve"> </w:t>
            </w:r>
            <w:r>
              <w:rPr>
                <w:rFonts w:ascii="Trebuchet MS"/>
                <w:sz w:val="20"/>
              </w:rPr>
              <w:t>this</w:t>
            </w:r>
            <w:r>
              <w:rPr>
                <w:rFonts w:ascii="Trebuchet MS"/>
                <w:spacing w:val="-8"/>
                <w:sz w:val="20"/>
              </w:rPr>
              <w:t xml:space="preserve"> </w:t>
            </w:r>
            <w:r>
              <w:rPr>
                <w:rFonts w:ascii="Trebuchet MS"/>
                <w:sz w:val="20"/>
              </w:rPr>
              <w:t>purpose</w:t>
            </w:r>
            <w:r>
              <w:rPr>
                <w:rFonts w:ascii="Trebuchet MS"/>
                <w:spacing w:val="-8"/>
                <w:sz w:val="20"/>
              </w:rPr>
              <w:t xml:space="preserve"> </w:t>
            </w:r>
            <w:r>
              <w:rPr>
                <w:rFonts w:ascii="Trebuchet MS"/>
                <w:sz w:val="20"/>
              </w:rPr>
              <w:t>and</w:t>
            </w:r>
          </w:p>
          <w:p w14:paraId="11C08881" w14:textId="77777777" w:rsidR="008A0E91" w:rsidRDefault="00F44D67">
            <w:pPr>
              <w:pStyle w:val="TableParagraph"/>
              <w:tabs>
                <w:tab w:val="left" w:pos="9622"/>
                <w:tab w:val="left" w:pos="10419"/>
              </w:tabs>
              <w:spacing w:before="8"/>
              <w:ind w:left="354"/>
              <w:rPr>
                <w:sz w:val="20"/>
              </w:rPr>
            </w:pPr>
            <w:r>
              <w:rPr>
                <w:sz w:val="20"/>
              </w:rPr>
              <w:t xml:space="preserve">not divulge it to a third </w:t>
            </w:r>
            <w:r>
              <w:rPr>
                <w:spacing w:val="2"/>
                <w:sz w:val="20"/>
              </w:rPr>
              <w:t xml:space="preserve">party?. </w:t>
            </w:r>
            <w:r>
              <w:rPr>
                <w:sz w:val="20"/>
              </w:rPr>
              <w:t>. . . . . . . . . . . . . . . . . . . . . . . . . . . . . . . . . . . . . . . . . . . . . . . . . . . . . . .</w:t>
            </w:r>
            <w:r>
              <w:rPr>
                <w:spacing w:val="3"/>
                <w:sz w:val="20"/>
              </w:rPr>
              <w:t xml:space="preserve"> </w:t>
            </w:r>
            <w:r>
              <w:rPr>
                <w:sz w:val="20"/>
              </w:rPr>
              <w:t>. .</w:t>
            </w:r>
            <w:r>
              <w:rPr>
                <w:sz w:val="20"/>
              </w:rPr>
              <w:tab/>
            </w:r>
            <w:r>
              <w:rPr>
                <w:spacing w:val="-10"/>
                <w:sz w:val="20"/>
              </w:rPr>
              <w:t>Yes</w:t>
            </w:r>
            <w:r>
              <w:rPr>
                <w:spacing w:val="-10"/>
                <w:sz w:val="20"/>
              </w:rPr>
              <w:tab/>
            </w:r>
            <w:r>
              <w:rPr>
                <w:sz w:val="20"/>
              </w:rPr>
              <w:t>No</w:t>
            </w:r>
          </w:p>
          <w:p w14:paraId="22418612" w14:textId="77777777" w:rsidR="008A0E91" w:rsidRDefault="00F44D67">
            <w:pPr>
              <w:pStyle w:val="TableParagraph"/>
              <w:numPr>
                <w:ilvl w:val="0"/>
                <w:numId w:val="4"/>
              </w:numPr>
              <w:tabs>
                <w:tab w:val="left" w:pos="355"/>
              </w:tabs>
              <w:spacing w:before="10"/>
              <w:rPr>
                <w:rFonts w:ascii="Trebuchet MS"/>
                <w:sz w:val="20"/>
              </w:rPr>
            </w:pPr>
            <w:r>
              <w:rPr>
                <w:rFonts w:ascii="Trebuchet MS"/>
                <w:sz w:val="20"/>
              </w:rPr>
              <w:t>Do</w:t>
            </w:r>
            <w:r>
              <w:rPr>
                <w:rFonts w:ascii="Trebuchet MS"/>
                <w:spacing w:val="-7"/>
                <w:sz w:val="20"/>
              </w:rPr>
              <w:t xml:space="preserve"> </w:t>
            </w:r>
            <w:r>
              <w:rPr>
                <w:rFonts w:ascii="Trebuchet MS"/>
                <w:sz w:val="20"/>
              </w:rPr>
              <w:t>you</w:t>
            </w:r>
            <w:r>
              <w:rPr>
                <w:rFonts w:ascii="Trebuchet MS"/>
                <w:spacing w:val="-6"/>
                <w:sz w:val="20"/>
              </w:rPr>
              <w:t xml:space="preserve"> </w:t>
            </w:r>
            <w:r>
              <w:rPr>
                <w:rFonts w:ascii="Trebuchet MS"/>
                <w:sz w:val="20"/>
              </w:rPr>
              <w:t>agree</w:t>
            </w:r>
            <w:r>
              <w:rPr>
                <w:rFonts w:ascii="Trebuchet MS"/>
                <w:spacing w:val="-6"/>
                <w:sz w:val="20"/>
              </w:rPr>
              <w:t xml:space="preserve"> </w:t>
            </w:r>
            <w:r>
              <w:rPr>
                <w:rFonts w:ascii="Trebuchet MS"/>
                <w:sz w:val="20"/>
              </w:rPr>
              <w:t>to</w:t>
            </w:r>
            <w:r>
              <w:rPr>
                <w:rFonts w:ascii="Trebuchet MS"/>
                <w:spacing w:val="-6"/>
                <w:sz w:val="20"/>
              </w:rPr>
              <w:t xml:space="preserve"> </w:t>
            </w:r>
            <w:r>
              <w:rPr>
                <w:rFonts w:ascii="Trebuchet MS"/>
                <w:sz w:val="20"/>
              </w:rPr>
              <w:t>hold</w:t>
            </w:r>
            <w:r>
              <w:rPr>
                <w:rFonts w:ascii="Trebuchet MS"/>
                <w:spacing w:val="-6"/>
                <w:sz w:val="20"/>
              </w:rPr>
              <w:t xml:space="preserve"> </w:t>
            </w:r>
            <w:r>
              <w:rPr>
                <w:rFonts w:ascii="Trebuchet MS"/>
                <w:sz w:val="20"/>
              </w:rPr>
              <w:t>harmless</w:t>
            </w:r>
            <w:r>
              <w:rPr>
                <w:rFonts w:ascii="Trebuchet MS"/>
                <w:spacing w:val="-6"/>
                <w:sz w:val="20"/>
              </w:rPr>
              <w:t xml:space="preserve"> </w:t>
            </w:r>
            <w:r>
              <w:rPr>
                <w:rFonts w:ascii="Trebuchet MS"/>
                <w:sz w:val="20"/>
              </w:rPr>
              <w:t>the</w:t>
            </w:r>
            <w:r>
              <w:rPr>
                <w:rFonts w:ascii="Trebuchet MS"/>
                <w:spacing w:val="-14"/>
                <w:sz w:val="20"/>
              </w:rPr>
              <w:t xml:space="preserve"> </w:t>
            </w:r>
            <w:r>
              <w:rPr>
                <w:rFonts w:ascii="Trebuchet MS"/>
                <w:sz w:val="20"/>
              </w:rPr>
              <w:t>Washington</w:t>
            </w:r>
            <w:r>
              <w:rPr>
                <w:rFonts w:ascii="Trebuchet MS"/>
                <w:spacing w:val="-6"/>
                <w:sz w:val="20"/>
              </w:rPr>
              <w:t xml:space="preserve"> </w:t>
            </w:r>
            <w:r>
              <w:rPr>
                <w:rFonts w:ascii="Trebuchet MS"/>
                <w:sz w:val="20"/>
              </w:rPr>
              <w:t>State</w:t>
            </w:r>
            <w:r>
              <w:rPr>
                <w:rFonts w:ascii="Trebuchet MS"/>
                <w:spacing w:val="-6"/>
                <w:sz w:val="20"/>
              </w:rPr>
              <w:t xml:space="preserve"> </w:t>
            </w:r>
            <w:r>
              <w:rPr>
                <w:rFonts w:ascii="Trebuchet MS"/>
                <w:sz w:val="20"/>
              </w:rPr>
              <w:t>Department</w:t>
            </w:r>
            <w:r>
              <w:rPr>
                <w:rFonts w:ascii="Trebuchet MS"/>
                <w:spacing w:val="-6"/>
                <w:sz w:val="20"/>
              </w:rPr>
              <w:t xml:space="preserve"> </w:t>
            </w:r>
            <w:r>
              <w:rPr>
                <w:rFonts w:ascii="Trebuchet MS"/>
                <w:sz w:val="20"/>
              </w:rPr>
              <w:t>of</w:t>
            </w:r>
            <w:r>
              <w:rPr>
                <w:rFonts w:ascii="Trebuchet MS"/>
                <w:spacing w:val="-6"/>
                <w:sz w:val="20"/>
              </w:rPr>
              <w:t xml:space="preserve"> </w:t>
            </w:r>
            <w:r>
              <w:rPr>
                <w:rFonts w:ascii="Trebuchet MS"/>
                <w:sz w:val="20"/>
              </w:rPr>
              <w:t>Licensing</w:t>
            </w:r>
            <w:r>
              <w:rPr>
                <w:rFonts w:ascii="Trebuchet MS"/>
                <w:spacing w:val="-7"/>
                <w:sz w:val="20"/>
              </w:rPr>
              <w:t xml:space="preserve"> </w:t>
            </w:r>
            <w:r>
              <w:rPr>
                <w:rFonts w:ascii="Trebuchet MS"/>
                <w:sz w:val="20"/>
              </w:rPr>
              <w:t>for</w:t>
            </w:r>
            <w:r>
              <w:rPr>
                <w:rFonts w:ascii="Trebuchet MS"/>
                <w:spacing w:val="-6"/>
                <w:sz w:val="20"/>
              </w:rPr>
              <w:t xml:space="preserve"> </w:t>
            </w:r>
            <w:r>
              <w:rPr>
                <w:rFonts w:ascii="Trebuchet MS"/>
                <w:sz w:val="20"/>
              </w:rPr>
              <w:t>all</w:t>
            </w:r>
            <w:r>
              <w:rPr>
                <w:rFonts w:ascii="Trebuchet MS"/>
                <w:spacing w:val="-6"/>
                <w:sz w:val="20"/>
              </w:rPr>
              <w:t xml:space="preserve"> </w:t>
            </w:r>
            <w:r>
              <w:rPr>
                <w:rFonts w:ascii="Trebuchet MS"/>
                <w:sz w:val="20"/>
              </w:rPr>
              <w:t>matters</w:t>
            </w:r>
          </w:p>
          <w:p w14:paraId="46C125C6" w14:textId="77777777" w:rsidR="008A0E91" w:rsidRDefault="00F44D67">
            <w:pPr>
              <w:pStyle w:val="TableParagraph"/>
              <w:tabs>
                <w:tab w:val="left" w:pos="9622"/>
                <w:tab w:val="left" w:pos="10419"/>
              </w:tabs>
              <w:spacing w:before="8"/>
              <w:ind w:left="354"/>
              <w:rPr>
                <w:sz w:val="20"/>
              </w:rPr>
            </w:pPr>
            <w:r>
              <w:rPr>
                <w:sz w:val="20"/>
              </w:rPr>
              <w:t>relating to the release of the requested driving record?. . . . . . . . . . . . . . . . . . . . . . . . . . . . . . . . . . . .</w:t>
            </w:r>
            <w:r>
              <w:rPr>
                <w:spacing w:val="7"/>
                <w:sz w:val="20"/>
              </w:rPr>
              <w:t xml:space="preserve"> </w:t>
            </w:r>
            <w:r>
              <w:rPr>
                <w:sz w:val="20"/>
              </w:rPr>
              <w:t>.</w:t>
            </w:r>
            <w:r>
              <w:rPr>
                <w:spacing w:val="1"/>
                <w:sz w:val="20"/>
              </w:rPr>
              <w:t xml:space="preserve"> </w:t>
            </w:r>
            <w:r>
              <w:rPr>
                <w:sz w:val="20"/>
              </w:rPr>
              <w:t>.</w:t>
            </w:r>
            <w:r>
              <w:rPr>
                <w:sz w:val="20"/>
              </w:rPr>
              <w:tab/>
            </w:r>
            <w:r>
              <w:rPr>
                <w:spacing w:val="-10"/>
                <w:sz w:val="20"/>
              </w:rPr>
              <w:t>Yes</w:t>
            </w:r>
            <w:r>
              <w:rPr>
                <w:spacing w:val="-10"/>
                <w:sz w:val="20"/>
              </w:rPr>
              <w:tab/>
            </w:r>
            <w:r>
              <w:rPr>
                <w:sz w:val="20"/>
              </w:rPr>
              <w:t>No</w:t>
            </w:r>
          </w:p>
        </w:tc>
      </w:tr>
      <w:tr w:rsidR="00A250B8" w14:paraId="03D3C1A7" w14:textId="77777777">
        <w:trPr>
          <w:trHeight w:val="1164"/>
        </w:trPr>
        <w:tc>
          <w:tcPr>
            <w:tcW w:w="10790" w:type="dxa"/>
            <w:gridSpan w:val="2"/>
            <w:tcBorders>
              <w:top w:val="single" w:sz="12" w:space="0" w:color="000000"/>
            </w:tcBorders>
          </w:tcPr>
          <w:p w14:paraId="0960401B" w14:textId="77777777" w:rsidR="008A0E91" w:rsidRDefault="00F44D67">
            <w:pPr>
              <w:pStyle w:val="TableParagraph"/>
              <w:spacing w:before="15"/>
              <w:ind w:left="114"/>
              <w:rPr>
                <w:rFonts w:ascii="Trebuchet MS"/>
                <w:sz w:val="14"/>
              </w:rPr>
            </w:pPr>
            <w:r>
              <w:rPr>
                <w:rFonts w:ascii="Trebuchet MS"/>
                <w:sz w:val="14"/>
              </w:rPr>
              <w:t>Certification</w:t>
            </w:r>
          </w:p>
          <w:p w14:paraId="4C87FFE2" w14:textId="77777777" w:rsidR="008A0E91" w:rsidRDefault="00F44D67">
            <w:pPr>
              <w:pStyle w:val="TableParagraph"/>
              <w:spacing w:before="21"/>
              <w:ind w:left="114"/>
              <w:rPr>
                <w:i/>
                <w:sz w:val="20"/>
              </w:rPr>
            </w:pPr>
            <w:r>
              <w:rPr>
                <w:i/>
                <w:sz w:val="20"/>
              </w:rPr>
              <w:t>I certify under penalty of perjury under the laws of the state of Washington that the foregoing is true and correct.</w:t>
            </w:r>
          </w:p>
          <w:p w14:paraId="18706429" w14:textId="77777777" w:rsidR="008A0E91" w:rsidRPr="007C0ED1" w:rsidRDefault="00F44D67">
            <w:pPr>
              <w:pStyle w:val="TableParagraph"/>
              <w:tabs>
                <w:tab w:val="left" w:pos="4074"/>
                <w:tab w:val="left" w:pos="4434"/>
                <w:tab w:val="left" w:pos="10674"/>
              </w:tabs>
              <w:spacing w:before="151"/>
              <w:ind w:left="114"/>
              <w:rPr>
                <w:b/>
                <w:sz w:val="26"/>
                <w:szCs w:val="26"/>
              </w:rPr>
            </w:pPr>
            <w:r>
              <w:rPr>
                <w:b/>
                <w:w w:val="101"/>
                <w:position w:val="-3"/>
                <w:sz w:val="26"/>
                <w:u w:val="single"/>
              </w:rPr>
              <w:t xml:space="preserve"> </w:t>
            </w:r>
            <w:r>
              <w:rPr>
                <w:b/>
                <w:position w:val="-3"/>
                <w:sz w:val="26"/>
                <w:u w:val="single"/>
              </w:rPr>
              <w:tab/>
            </w:r>
            <w:r>
              <w:rPr>
                <w:b/>
                <w:position w:val="-3"/>
                <w:sz w:val="26"/>
              </w:rPr>
              <w:tab/>
            </w:r>
            <w:r w:rsidRPr="007C0ED1">
              <w:rPr>
                <w:b/>
                <w:position w:val="-3"/>
                <w:sz w:val="26"/>
                <w:szCs w:val="26"/>
                <w:u w:val="single"/>
              </w:rPr>
              <w:t xml:space="preserve">X </w:t>
            </w:r>
            <w:r w:rsidRPr="007C0ED1">
              <w:rPr>
                <w:b/>
                <w:color w:val="7F0000"/>
                <w:sz w:val="26"/>
                <w:szCs w:val="26"/>
                <w:u w:val="single" w:color="000000"/>
              </w:rPr>
              <w:tab/>
            </w:r>
          </w:p>
          <w:p w14:paraId="2ABF3151" w14:textId="77777777" w:rsidR="008A0E91" w:rsidRDefault="00F44D67">
            <w:pPr>
              <w:pStyle w:val="TableParagraph"/>
              <w:tabs>
                <w:tab w:val="left" w:pos="4434"/>
              </w:tabs>
              <w:spacing w:before="16"/>
              <w:ind w:left="114"/>
              <w:rPr>
                <w:rFonts w:ascii="Trebuchet MS"/>
                <w:sz w:val="14"/>
              </w:rPr>
            </w:pPr>
            <w:r>
              <w:rPr>
                <w:rFonts w:ascii="Trebuchet MS"/>
                <w:sz w:val="14"/>
              </w:rPr>
              <w:t>Date and place signed</w:t>
            </w:r>
            <w:r>
              <w:rPr>
                <w:rFonts w:ascii="Trebuchet MS"/>
                <w:sz w:val="14"/>
              </w:rPr>
              <w:tab/>
              <w:t>Authorized representative</w:t>
            </w:r>
            <w:r>
              <w:rPr>
                <w:rFonts w:ascii="Trebuchet MS"/>
                <w:spacing w:val="-9"/>
                <w:sz w:val="14"/>
              </w:rPr>
              <w:t xml:space="preserve"> </w:t>
            </w:r>
            <w:r>
              <w:rPr>
                <w:rFonts w:ascii="Trebuchet MS"/>
                <w:sz w:val="14"/>
              </w:rPr>
              <w:t>signature</w:t>
            </w:r>
          </w:p>
        </w:tc>
      </w:tr>
    </w:tbl>
    <w:p w14:paraId="6DB8D33F" w14:textId="77777777" w:rsidR="008A0E91" w:rsidRDefault="00847D57">
      <w:pPr>
        <w:spacing w:before="205" w:after="22"/>
        <w:ind w:left="119"/>
        <w:rPr>
          <w:rFonts w:ascii="Trebuchet MS" w:hAnsi="Trebuchet MS"/>
          <w:sz w:val="20"/>
        </w:rPr>
      </w:pPr>
      <w:r>
        <w:rPr>
          <w:noProof/>
        </w:rPr>
        <mc:AlternateContent>
          <mc:Choice Requires="wpg">
            <w:drawing>
              <wp:anchor distT="0" distB="0" distL="114300" distR="114300" simplePos="0" relativeHeight="251663360" behindDoc="1" locked="0" layoutInCell="1" allowOverlap="1" wp14:anchorId="53DD7F94">
                <wp:simplePos x="0" y="0"/>
                <wp:positionH relativeFrom="page">
                  <wp:posOffset>6404610</wp:posOffset>
                </wp:positionH>
                <wp:positionV relativeFrom="paragraph">
                  <wp:posOffset>-1529080</wp:posOffset>
                </wp:positionV>
                <wp:extent cx="114300" cy="114300"/>
                <wp:effectExtent l="0" t="0" r="0" b="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086" y="-2408"/>
                          <a:chExt cx="180" cy="180"/>
                        </a:xfrm>
                      </wpg:grpSpPr>
                      <wps:wsp>
                        <wps:cNvPr id="29" name="AutoShape 22"/>
                        <wps:cNvSpPr>
                          <a:spLocks/>
                        </wps:cNvSpPr>
                        <wps:spPr bwMode="auto">
                          <a:xfrm>
                            <a:off x="10085" y="-2404"/>
                            <a:ext cx="180" cy="170"/>
                          </a:xfrm>
                          <a:custGeom>
                            <a:avLst/>
                            <a:gdLst>
                              <a:gd name="T0" fmla="+- 0 10086 10086"/>
                              <a:gd name="T1" fmla="*/ T0 w 180"/>
                              <a:gd name="T2" fmla="+- 0 -2233 -2403"/>
                              <a:gd name="T3" fmla="*/ -2233 h 170"/>
                              <a:gd name="T4" fmla="+- 0 10266 10086"/>
                              <a:gd name="T5" fmla="*/ T4 w 180"/>
                              <a:gd name="T6" fmla="+- 0 -2233 -2403"/>
                              <a:gd name="T7" fmla="*/ -2233 h 170"/>
                              <a:gd name="T8" fmla="+- 0 10091 10086"/>
                              <a:gd name="T9" fmla="*/ T8 w 180"/>
                              <a:gd name="T10" fmla="+- 0 -2398 -2403"/>
                              <a:gd name="T11" fmla="*/ -2398 h 170"/>
                              <a:gd name="T12" fmla="+- 0 10091 10086"/>
                              <a:gd name="T13" fmla="*/ T12 w 180"/>
                              <a:gd name="T14" fmla="+- 0 -2238 -2403"/>
                              <a:gd name="T15" fmla="*/ -2238 h 170"/>
                              <a:gd name="T16" fmla="+- 0 10086 10086"/>
                              <a:gd name="T17" fmla="*/ T16 w 180"/>
                              <a:gd name="T18" fmla="+- 0 -2403 -2403"/>
                              <a:gd name="T19" fmla="*/ -2403 h 170"/>
                              <a:gd name="T20" fmla="+- 0 10266 10086"/>
                              <a:gd name="T21" fmla="*/ T20 w 180"/>
                              <a:gd name="T22" fmla="+- 0 -2403 -2403"/>
                              <a:gd name="T23" fmla="*/ -240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3"/>
                        <wps:cNvCnPr>
                          <a:cxnSpLocks/>
                        </wps:cNvCnPr>
                        <wps:spPr bwMode="auto">
                          <a:xfrm>
                            <a:off x="10261" y="-239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6D473" id="Group 21" o:spid="_x0000_s1026" style="position:absolute;margin-left:504.3pt;margin-top:-120.4pt;width:9pt;height:9pt;z-index:-251653120;mso-position-horizontal-relative:page" coordorigin="10086,-240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">
                <v:shape id="AutoShape 22" o:spid="_x0000_s1027" style="position:absolute;left:10085;top:-240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" path="m,170r180,m5,5r,160m,l180,e" filled="f" strokeweight=".5pt">
                  <v:path arrowok="t" o:connecttype="custom" o:connectlocs="0,-2233;180,-2233;5,-2398;5,-2238;0,-2403;180,-2403" o:connectangles="0,0,0,0,0,0"/>
                </v:shape>
                <v:line id="Line 23" o:spid="_x0000_s1028" style="position:absolute;visibility:visible;mso-wrap-style:square" from="10261,-2399" to="10261,-2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" strokeweight=".5pt">
                  <o:lock v:ext="edit" shapetype="f"/>
                </v:lin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737424AF">
                <wp:simplePos x="0" y="0"/>
                <wp:positionH relativeFrom="page">
                  <wp:posOffset>6898640</wp:posOffset>
                </wp:positionH>
                <wp:positionV relativeFrom="paragraph">
                  <wp:posOffset>-1529080</wp:posOffset>
                </wp:positionV>
                <wp:extent cx="114300" cy="1143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864" y="-2408"/>
                          <a:chExt cx="180" cy="180"/>
                        </a:xfrm>
                      </wpg:grpSpPr>
                      <wps:wsp>
                        <wps:cNvPr id="26" name="AutoShape 25"/>
                        <wps:cNvSpPr>
                          <a:spLocks/>
                        </wps:cNvSpPr>
                        <wps:spPr bwMode="auto">
                          <a:xfrm>
                            <a:off x="10864" y="-2404"/>
                            <a:ext cx="180" cy="170"/>
                          </a:xfrm>
                          <a:custGeom>
                            <a:avLst/>
                            <a:gdLst>
                              <a:gd name="T0" fmla="+- 0 10864 10864"/>
                              <a:gd name="T1" fmla="*/ T0 w 180"/>
                              <a:gd name="T2" fmla="+- 0 -2233 -2403"/>
                              <a:gd name="T3" fmla="*/ -2233 h 170"/>
                              <a:gd name="T4" fmla="+- 0 11044 10864"/>
                              <a:gd name="T5" fmla="*/ T4 w 180"/>
                              <a:gd name="T6" fmla="+- 0 -2233 -2403"/>
                              <a:gd name="T7" fmla="*/ -2233 h 170"/>
                              <a:gd name="T8" fmla="+- 0 10869 10864"/>
                              <a:gd name="T9" fmla="*/ T8 w 180"/>
                              <a:gd name="T10" fmla="+- 0 -2398 -2403"/>
                              <a:gd name="T11" fmla="*/ -2398 h 170"/>
                              <a:gd name="T12" fmla="+- 0 10869 10864"/>
                              <a:gd name="T13" fmla="*/ T12 w 180"/>
                              <a:gd name="T14" fmla="+- 0 -2238 -2403"/>
                              <a:gd name="T15" fmla="*/ -2238 h 170"/>
                              <a:gd name="T16" fmla="+- 0 10864 10864"/>
                              <a:gd name="T17" fmla="*/ T16 w 180"/>
                              <a:gd name="T18" fmla="+- 0 -2403 -2403"/>
                              <a:gd name="T19" fmla="*/ -2403 h 170"/>
                              <a:gd name="T20" fmla="+- 0 11044 10864"/>
                              <a:gd name="T21" fmla="*/ T20 w 180"/>
                              <a:gd name="T22" fmla="+- 0 -2403 -2403"/>
                              <a:gd name="T23" fmla="*/ -240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6"/>
                        <wps:cNvCnPr>
                          <a:cxnSpLocks/>
                        </wps:cNvCnPr>
                        <wps:spPr bwMode="auto">
                          <a:xfrm>
                            <a:off x="11039" y="-239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392B5" id="Group 24" o:spid="_x0000_s1026" style="position:absolute;margin-left:543.2pt;margin-top:-120.4pt;width:9pt;height:9pt;z-index:-251652096;mso-position-horizontal-relative:page" coordorigin="10864,-240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">
                <v:shape id="AutoShape 25" o:spid="_x0000_s1027" style="position:absolute;left:10864;top:-240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" path="m,170r180,m5,5r,160m,l180,e" filled="f" strokeweight=".5pt">
                  <v:path arrowok="t" o:connecttype="custom" o:connectlocs="0,-2233;180,-2233;5,-2398;5,-2238;0,-2403;180,-2403" o:connectangles="0,0,0,0,0,0"/>
                </v:shape>
                <v:line id="Line 26" o:spid="_x0000_s1028" style="position:absolute;visibility:visible;mso-wrap-style:square" from="11039,-2399" to="11039,-2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" strokeweight=".5pt">
                  <o:lock v:ext="edit" shapetype="f"/>
                </v:lin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9B03832">
                <wp:simplePos x="0" y="0"/>
                <wp:positionH relativeFrom="page">
                  <wp:posOffset>6404610</wp:posOffset>
                </wp:positionH>
                <wp:positionV relativeFrom="paragraph">
                  <wp:posOffset>-1224280</wp:posOffset>
                </wp:positionV>
                <wp:extent cx="114300" cy="114300"/>
                <wp:effectExtent l="0" t="0" r="0" b="0"/>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086" y="-1928"/>
                          <a:chExt cx="180" cy="180"/>
                        </a:xfrm>
                      </wpg:grpSpPr>
                      <wps:wsp>
                        <wps:cNvPr id="23" name="AutoShape 28"/>
                        <wps:cNvSpPr>
                          <a:spLocks/>
                        </wps:cNvSpPr>
                        <wps:spPr bwMode="auto">
                          <a:xfrm>
                            <a:off x="10085" y="-1924"/>
                            <a:ext cx="180" cy="170"/>
                          </a:xfrm>
                          <a:custGeom>
                            <a:avLst/>
                            <a:gdLst>
                              <a:gd name="T0" fmla="+- 0 10086 10086"/>
                              <a:gd name="T1" fmla="*/ T0 w 180"/>
                              <a:gd name="T2" fmla="+- 0 -1753 -1923"/>
                              <a:gd name="T3" fmla="*/ -1753 h 170"/>
                              <a:gd name="T4" fmla="+- 0 10266 10086"/>
                              <a:gd name="T5" fmla="*/ T4 w 180"/>
                              <a:gd name="T6" fmla="+- 0 -1753 -1923"/>
                              <a:gd name="T7" fmla="*/ -1753 h 170"/>
                              <a:gd name="T8" fmla="+- 0 10091 10086"/>
                              <a:gd name="T9" fmla="*/ T8 w 180"/>
                              <a:gd name="T10" fmla="+- 0 -1918 -1923"/>
                              <a:gd name="T11" fmla="*/ -1918 h 170"/>
                              <a:gd name="T12" fmla="+- 0 10091 10086"/>
                              <a:gd name="T13" fmla="*/ T12 w 180"/>
                              <a:gd name="T14" fmla="+- 0 -1758 -1923"/>
                              <a:gd name="T15" fmla="*/ -1758 h 170"/>
                              <a:gd name="T16" fmla="+- 0 10086 10086"/>
                              <a:gd name="T17" fmla="*/ T16 w 180"/>
                              <a:gd name="T18" fmla="+- 0 -1923 -1923"/>
                              <a:gd name="T19" fmla="*/ -1923 h 170"/>
                              <a:gd name="T20" fmla="+- 0 10266 10086"/>
                              <a:gd name="T21" fmla="*/ T20 w 180"/>
                              <a:gd name="T22" fmla="+- 0 -1923 -1923"/>
                              <a:gd name="T23" fmla="*/ -192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
                        <wps:cNvCnPr>
                          <a:cxnSpLocks/>
                        </wps:cNvCnPr>
                        <wps:spPr bwMode="auto">
                          <a:xfrm>
                            <a:off x="10261" y="-191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4D5E6" id="Group 27" o:spid="_x0000_s1026" style="position:absolute;margin-left:504.3pt;margin-top:-96.4pt;width:9pt;height:9pt;z-index:-251651072;mso-position-horizontal-relative:page" coordorigin="10086,-192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">
                <v:shape id="AutoShape 28" o:spid="_x0000_s1027" style="position:absolute;left:10085;top:-192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" path="m,170r180,m5,5r,160m,l180,e" filled="f" strokeweight=".5pt">
                  <v:path arrowok="t" o:connecttype="custom" o:connectlocs="0,-1753;180,-1753;5,-1918;5,-1758;0,-1923;180,-1923" o:connectangles="0,0,0,0,0,0"/>
                </v:shape>
                <v:line id="Line 29" o:spid="_x0000_s1028" style="position:absolute;visibility:visible;mso-wrap-style:square" from="10261,-1919" to="10261,-1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" strokeweight=".5pt">
                  <o:lock v:ext="edit" shapetype="f"/>
                </v:lin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0868C24A">
                <wp:simplePos x="0" y="0"/>
                <wp:positionH relativeFrom="page">
                  <wp:posOffset>6898640</wp:posOffset>
                </wp:positionH>
                <wp:positionV relativeFrom="paragraph">
                  <wp:posOffset>-1224280</wp:posOffset>
                </wp:positionV>
                <wp:extent cx="114300" cy="114300"/>
                <wp:effectExtent l="0" t="0" r="0" b="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864" y="-1928"/>
                          <a:chExt cx="180" cy="180"/>
                        </a:xfrm>
                      </wpg:grpSpPr>
                      <wps:wsp>
                        <wps:cNvPr id="20" name="AutoShape 31"/>
                        <wps:cNvSpPr>
                          <a:spLocks/>
                        </wps:cNvSpPr>
                        <wps:spPr bwMode="auto">
                          <a:xfrm>
                            <a:off x="10864" y="-1924"/>
                            <a:ext cx="180" cy="170"/>
                          </a:xfrm>
                          <a:custGeom>
                            <a:avLst/>
                            <a:gdLst>
                              <a:gd name="T0" fmla="+- 0 10864 10864"/>
                              <a:gd name="T1" fmla="*/ T0 w 180"/>
                              <a:gd name="T2" fmla="+- 0 -1753 -1923"/>
                              <a:gd name="T3" fmla="*/ -1753 h 170"/>
                              <a:gd name="T4" fmla="+- 0 11044 10864"/>
                              <a:gd name="T5" fmla="*/ T4 w 180"/>
                              <a:gd name="T6" fmla="+- 0 -1753 -1923"/>
                              <a:gd name="T7" fmla="*/ -1753 h 170"/>
                              <a:gd name="T8" fmla="+- 0 10869 10864"/>
                              <a:gd name="T9" fmla="*/ T8 w 180"/>
                              <a:gd name="T10" fmla="+- 0 -1918 -1923"/>
                              <a:gd name="T11" fmla="*/ -1918 h 170"/>
                              <a:gd name="T12" fmla="+- 0 10869 10864"/>
                              <a:gd name="T13" fmla="*/ T12 w 180"/>
                              <a:gd name="T14" fmla="+- 0 -1758 -1923"/>
                              <a:gd name="T15" fmla="*/ -1758 h 170"/>
                              <a:gd name="T16" fmla="+- 0 10864 10864"/>
                              <a:gd name="T17" fmla="*/ T16 w 180"/>
                              <a:gd name="T18" fmla="+- 0 -1923 -1923"/>
                              <a:gd name="T19" fmla="*/ -1923 h 170"/>
                              <a:gd name="T20" fmla="+- 0 11044 10864"/>
                              <a:gd name="T21" fmla="*/ T20 w 180"/>
                              <a:gd name="T22" fmla="+- 0 -1923 -1923"/>
                              <a:gd name="T23" fmla="*/ -192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32"/>
                        <wps:cNvCnPr>
                          <a:cxnSpLocks/>
                        </wps:cNvCnPr>
                        <wps:spPr bwMode="auto">
                          <a:xfrm>
                            <a:off x="11039" y="-191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97AD7" id="Group 30" o:spid="_x0000_s1026" style="position:absolute;margin-left:543.2pt;margin-top:-96.4pt;width:9pt;height:9pt;z-index:-251650048;mso-position-horizontal-relative:page" coordorigin="10864,-192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">
                <v:shape id="AutoShape 31" o:spid="_x0000_s1027" style="position:absolute;left:10864;top:-192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" path="m,170r180,m5,5r,160m,l180,e" filled="f" strokeweight=".5pt">
                  <v:path arrowok="t" o:connecttype="custom" o:connectlocs="0,-1753;180,-1753;5,-1918;5,-1758;0,-1923;180,-1923" o:connectangles="0,0,0,0,0,0"/>
                </v:shape>
                <v:line id="Line 32" o:spid="_x0000_s1028" style="position:absolute;visibility:visible;mso-wrap-style:square" from="11039,-1919" to="11039,-1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" strokeweight=".5pt">
                  <o:lock v:ext="edit" shapetype="f"/>
                </v:lin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5F2487B">
                <wp:simplePos x="0" y="0"/>
                <wp:positionH relativeFrom="page">
                  <wp:posOffset>6404610</wp:posOffset>
                </wp:positionH>
                <wp:positionV relativeFrom="paragraph">
                  <wp:posOffset>-919480</wp:posOffset>
                </wp:positionV>
                <wp:extent cx="114300" cy="114300"/>
                <wp:effectExtent l="0" t="0" r="0" b="0"/>
                <wp:wrapNone/>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086" y="-1448"/>
                          <a:chExt cx="180" cy="180"/>
                        </a:xfrm>
                      </wpg:grpSpPr>
                      <wps:wsp>
                        <wps:cNvPr id="17" name="AutoShape 34"/>
                        <wps:cNvSpPr>
                          <a:spLocks/>
                        </wps:cNvSpPr>
                        <wps:spPr bwMode="auto">
                          <a:xfrm>
                            <a:off x="10085" y="-1444"/>
                            <a:ext cx="180" cy="170"/>
                          </a:xfrm>
                          <a:custGeom>
                            <a:avLst/>
                            <a:gdLst>
                              <a:gd name="T0" fmla="+- 0 10086 10086"/>
                              <a:gd name="T1" fmla="*/ T0 w 180"/>
                              <a:gd name="T2" fmla="+- 0 -1273 -1443"/>
                              <a:gd name="T3" fmla="*/ -1273 h 170"/>
                              <a:gd name="T4" fmla="+- 0 10266 10086"/>
                              <a:gd name="T5" fmla="*/ T4 w 180"/>
                              <a:gd name="T6" fmla="+- 0 -1273 -1443"/>
                              <a:gd name="T7" fmla="*/ -1273 h 170"/>
                              <a:gd name="T8" fmla="+- 0 10091 10086"/>
                              <a:gd name="T9" fmla="*/ T8 w 180"/>
                              <a:gd name="T10" fmla="+- 0 -1438 -1443"/>
                              <a:gd name="T11" fmla="*/ -1438 h 170"/>
                              <a:gd name="T12" fmla="+- 0 10091 10086"/>
                              <a:gd name="T13" fmla="*/ T12 w 180"/>
                              <a:gd name="T14" fmla="+- 0 -1278 -1443"/>
                              <a:gd name="T15" fmla="*/ -1278 h 170"/>
                              <a:gd name="T16" fmla="+- 0 10086 10086"/>
                              <a:gd name="T17" fmla="*/ T16 w 180"/>
                              <a:gd name="T18" fmla="+- 0 -1443 -1443"/>
                              <a:gd name="T19" fmla="*/ -1443 h 170"/>
                              <a:gd name="T20" fmla="+- 0 10266 10086"/>
                              <a:gd name="T21" fmla="*/ T20 w 180"/>
                              <a:gd name="T22" fmla="+- 0 -1443 -1443"/>
                              <a:gd name="T23" fmla="*/ -144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5"/>
                        <wps:cNvCnPr>
                          <a:cxnSpLocks/>
                        </wps:cNvCnPr>
                        <wps:spPr bwMode="auto">
                          <a:xfrm>
                            <a:off x="10261" y="-143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73C3F" id="Group 33" o:spid="_x0000_s1026" style="position:absolute;margin-left:504.3pt;margin-top:-72.4pt;width:9pt;height:9pt;z-index:-251649024;mso-position-horizontal-relative:page" coordorigin="10086,-144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">
                <v:shape id="AutoShape 34" o:spid="_x0000_s1027" style="position:absolute;left:10085;top:-144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" path="m,170r180,m5,5r,160m,l180,e" filled="f" strokeweight=".5pt">
                  <v:path arrowok="t" o:connecttype="custom" o:connectlocs="0,-1273;180,-1273;5,-1438;5,-1278;0,-1443;180,-1443" o:connectangles="0,0,0,0,0,0"/>
                </v:shape>
                <v:line id="Line 35" o:spid="_x0000_s1028" style="position:absolute;visibility:visible;mso-wrap-style:square" from="10261,-1439" to="10261,-1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" strokeweight=".5pt">
                  <o:lock v:ext="edit" shapetype="f"/>
                </v:lin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2AD367FB">
                <wp:simplePos x="0" y="0"/>
                <wp:positionH relativeFrom="page">
                  <wp:posOffset>6898640</wp:posOffset>
                </wp:positionH>
                <wp:positionV relativeFrom="paragraph">
                  <wp:posOffset>-919480</wp:posOffset>
                </wp:positionV>
                <wp:extent cx="114300" cy="114300"/>
                <wp:effectExtent l="0" t="0" r="0" b="0"/>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864" y="-1448"/>
                          <a:chExt cx="180" cy="180"/>
                        </a:xfrm>
                      </wpg:grpSpPr>
                      <wps:wsp>
                        <wps:cNvPr id="14" name="AutoShape 37"/>
                        <wps:cNvSpPr>
                          <a:spLocks/>
                        </wps:cNvSpPr>
                        <wps:spPr bwMode="auto">
                          <a:xfrm>
                            <a:off x="10864" y="-1444"/>
                            <a:ext cx="180" cy="170"/>
                          </a:xfrm>
                          <a:custGeom>
                            <a:avLst/>
                            <a:gdLst>
                              <a:gd name="T0" fmla="+- 0 10864 10864"/>
                              <a:gd name="T1" fmla="*/ T0 w 180"/>
                              <a:gd name="T2" fmla="+- 0 -1273 -1443"/>
                              <a:gd name="T3" fmla="*/ -1273 h 170"/>
                              <a:gd name="T4" fmla="+- 0 11044 10864"/>
                              <a:gd name="T5" fmla="*/ T4 w 180"/>
                              <a:gd name="T6" fmla="+- 0 -1273 -1443"/>
                              <a:gd name="T7" fmla="*/ -1273 h 170"/>
                              <a:gd name="T8" fmla="+- 0 10869 10864"/>
                              <a:gd name="T9" fmla="*/ T8 w 180"/>
                              <a:gd name="T10" fmla="+- 0 -1438 -1443"/>
                              <a:gd name="T11" fmla="*/ -1438 h 170"/>
                              <a:gd name="T12" fmla="+- 0 10869 10864"/>
                              <a:gd name="T13" fmla="*/ T12 w 180"/>
                              <a:gd name="T14" fmla="+- 0 -1278 -1443"/>
                              <a:gd name="T15" fmla="*/ -1278 h 170"/>
                              <a:gd name="T16" fmla="+- 0 10864 10864"/>
                              <a:gd name="T17" fmla="*/ T16 w 180"/>
                              <a:gd name="T18" fmla="+- 0 -1443 -1443"/>
                              <a:gd name="T19" fmla="*/ -1443 h 170"/>
                              <a:gd name="T20" fmla="+- 0 11044 10864"/>
                              <a:gd name="T21" fmla="*/ T20 w 180"/>
                              <a:gd name="T22" fmla="+- 0 -1443 -1443"/>
                              <a:gd name="T23" fmla="*/ -1443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8"/>
                        <wps:cNvCnPr>
                          <a:cxnSpLocks/>
                        </wps:cNvCnPr>
                        <wps:spPr bwMode="auto">
                          <a:xfrm>
                            <a:off x="11039" y="-1439"/>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F9660" id="Group 36" o:spid="_x0000_s1026" style="position:absolute;margin-left:543.2pt;margin-top:-72.4pt;width:9pt;height:9pt;z-index:-251648000;mso-position-horizontal-relative:page" coordorigin="10864,-1448"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">
                <v:shape id="AutoShape 37" o:spid="_x0000_s1027" style="position:absolute;left:10864;top:-1444;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" path="m,170r180,m5,5r,160m,l180,e" filled="f" strokeweight=".5pt">
                  <v:path arrowok="t" o:connecttype="custom" o:connectlocs="0,-1273;180,-1273;5,-1438;5,-1278;0,-1443;180,-1443" o:connectangles="0,0,0,0,0,0"/>
                </v:shape>
                <v:line id="Line 38" o:spid="_x0000_s1028" style="position:absolute;visibility:visible;mso-wrap-style:square" from="11039,-1439" to="11039,-1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" strokeweight=".5pt">
                  <o:lock v:ext="edit" shapetype="f"/>
                </v:lin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B48E519">
                <wp:simplePos x="0" y="0"/>
                <wp:positionH relativeFrom="page">
                  <wp:posOffset>533400</wp:posOffset>
                </wp:positionH>
                <wp:positionV relativeFrom="paragraph">
                  <wp:posOffset>756920</wp:posOffset>
                </wp:positionV>
                <wp:extent cx="114300" cy="114300"/>
                <wp:effectExtent l="0" t="0" r="0" b="0"/>
                <wp:wrapNone/>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40" y="1192"/>
                          <a:chExt cx="180" cy="180"/>
                        </a:xfrm>
                      </wpg:grpSpPr>
                      <wps:wsp>
                        <wps:cNvPr id="11" name="AutoShape 40"/>
                        <wps:cNvSpPr>
                          <a:spLocks/>
                        </wps:cNvSpPr>
                        <wps:spPr bwMode="auto">
                          <a:xfrm>
                            <a:off x="840" y="1196"/>
                            <a:ext cx="180" cy="170"/>
                          </a:xfrm>
                          <a:custGeom>
                            <a:avLst/>
                            <a:gdLst>
                              <a:gd name="T0" fmla="+- 0 840 840"/>
                              <a:gd name="T1" fmla="*/ T0 w 180"/>
                              <a:gd name="T2" fmla="+- 0 1367 1197"/>
                              <a:gd name="T3" fmla="*/ 1367 h 170"/>
                              <a:gd name="T4" fmla="+- 0 1020 840"/>
                              <a:gd name="T5" fmla="*/ T4 w 180"/>
                              <a:gd name="T6" fmla="+- 0 1367 1197"/>
                              <a:gd name="T7" fmla="*/ 1367 h 170"/>
                              <a:gd name="T8" fmla="+- 0 845 840"/>
                              <a:gd name="T9" fmla="*/ T8 w 180"/>
                              <a:gd name="T10" fmla="+- 0 1202 1197"/>
                              <a:gd name="T11" fmla="*/ 1202 h 170"/>
                              <a:gd name="T12" fmla="+- 0 845 840"/>
                              <a:gd name="T13" fmla="*/ T12 w 180"/>
                              <a:gd name="T14" fmla="+- 0 1362 1197"/>
                              <a:gd name="T15" fmla="*/ 1362 h 170"/>
                              <a:gd name="T16" fmla="+- 0 840 840"/>
                              <a:gd name="T17" fmla="*/ T16 w 180"/>
                              <a:gd name="T18" fmla="+- 0 1197 1197"/>
                              <a:gd name="T19" fmla="*/ 1197 h 170"/>
                              <a:gd name="T20" fmla="+- 0 1020 840"/>
                              <a:gd name="T21" fmla="*/ T20 w 180"/>
                              <a:gd name="T22" fmla="+- 0 1197 1197"/>
                              <a:gd name="T23" fmla="*/ 1197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1"/>
                        <wps:cNvCnPr>
                          <a:cxnSpLocks/>
                        </wps:cNvCnPr>
                        <wps:spPr bwMode="auto">
                          <a:xfrm>
                            <a:off x="1015" y="1201"/>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2B48B" id="Group 39" o:spid="_x0000_s1026" style="position:absolute;margin-left:42pt;margin-top:59.6pt;width:9pt;height:9pt;z-index:-251646976;mso-position-horizontal-relative:page" coordorigin="840,1192"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">
                <v:shape id="AutoShape 40" o:spid="_x0000_s1027" style="position:absolute;left:840;top:1196;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" path="m,170r180,m5,5r,160m,l180,e" filled="f" strokeweight=".5pt">
                  <v:path arrowok="t" o:connecttype="custom" o:connectlocs="0,1367;180,1367;5,1202;5,1362;0,1197;180,1197" o:connectangles="0,0,0,0,0,0"/>
                </v:shape>
                <v:line id="Line 41" o:spid="_x0000_s1028" style="position:absolute;visibility:visible;mso-wrap-style:square" from="1015,1201" to="1015,1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" strokeweight=".5pt">
                  <o:lock v:ext="edit" shapetype="f"/>
                </v:lin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0689AC8E">
                <wp:simplePos x="0" y="0"/>
                <wp:positionH relativeFrom="page">
                  <wp:posOffset>533400</wp:posOffset>
                </wp:positionH>
                <wp:positionV relativeFrom="paragraph">
                  <wp:posOffset>1061720</wp:posOffset>
                </wp:positionV>
                <wp:extent cx="114300" cy="114300"/>
                <wp:effectExtent l="0" t="0" r="0" b="0"/>
                <wp:wrapNone/>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40" y="1672"/>
                          <a:chExt cx="180" cy="180"/>
                        </a:xfrm>
                      </wpg:grpSpPr>
                      <wps:wsp>
                        <wps:cNvPr id="8" name="AutoShape 43"/>
                        <wps:cNvSpPr>
                          <a:spLocks/>
                        </wps:cNvSpPr>
                        <wps:spPr bwMode="auto">
                          <a:xfrm>
                            <a:off x="840" y="1676"/>
                            <a:ext cx="180" cy="170"/>
                          </a:xfrm>
                          <a:custGeom>
                            <a:avLst/>
                            <a:gdLst>
                              <a:gd name="T0" fmla="+- 0 840 840"/>
                              <a:gd name="T1" fmla="*/ T0 w 180"/>
                              <a:gd name="T2" fmla="+- 0 1847 1677"/>
                              <a:gd name="T3" fmla="*/ 1847 h 170"/>
                              <a:gd name="T4" fmla="+- 0 1020 840"/>
                              <a:gd name="T5" fmla="*/ T4 w 180"/>
                              <a:gd name="T6" fmla="+- 0 1847 1677"/>
                              <a:gd name="T7" fmla="*/ 1847 h 170"/>
                              <a:gd name="T8" fmla="+- 0 845 840"/>
                              <a:gd name="T9" fmla="*/ T8 w 180"/>
                              <a:gd name="T10" fmla="+- 0 1682 1677"/>
                              <a:gd name="T11" fmla="*/ 1682 h 170"/>
                              <a:gd name="T12" fmla="+- 0 845 840"/>
                              <a:gd name="T13" fmla="*/ T12 w 180"/>
                              <a:gd name="T14" fmla="+- 0 1842 1677"/>
                              <a:gd name="T15" fmla="*/ 1842 h 170"/>
                              <a:gd name="T16" fmla="+- 0 840 840"/>
                              <a:gd name="T17" fmla="*/ T16 w 180"/>
                              <a:gd name="T18" fmla="+- 0 1677 1677"/>
                              <a:gd name="T19" fmla="*/ 1677 h 170"/>
                              <a:gd name="T20" fmla="+- 0 1020 840"/>
                              <a:gd name="T21" fmla="*/ T20 w 180"/>
                              <a:gd name="T22" fmla="+- 0 1677 1677"/>
                              <a:gd name="T23" fmla="*/ 1677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4"/>
                        <wps:cNvCnPr>
                          <a:cxnSpLocks/>
                        </wps:cNvCnPr>
                        <wps:spPr bwMode="auto">
                          <a:xfrm>
                            <a:off x="1015" y="1681"/>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05DF6" id="Group 42" o:spid="_x0000_s1026" style="position:absolute;margin-left:42pt;margin-top:83.6pt;width:9pt;height:9pt;z-index:-251645952;mso-position-horizontal-relative:page" coordorigin="840,1672"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">
                <v:shape id="AutoShape 43" o:spid="_x0000_s1027" style="position:absolute;left:840;top:1676;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" path="m,170r180,m5,5r,160m,l180,e" filled="f" strokeweight=".5pt">
                  <v:path arrowok="t" o:connecttype="custom" o:connectlocs="0,1847;180,1847;5,1682;5,1842;0,1677;180,1677" o:connectangles="0,0,0,0,0,0"/>
                </v:shape>
                <v:line id="Line 44" o:spid="_x0000_s1028" style="position:absolute;visibility:visible;mso-wrap-style:square" from="1015,1681" to="1015,1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" strokeweight=".5pt">
                  <o:lock v:ext="edit" shapetype="f"/>
                </v:lin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AAD671A">
                <wp:simplePos x="0" y="0"/>
                <wp:positionH relativeFrom="page">
                  <wp:posOffset>533400</wp:posOffset>
                </wp:positionH>
                <wp:positionV relativeFrom="paragraph">
                  <wp:posOffset>1366520</wp:posOffset>
                </wp:positionV>
                <wp:extent cx="114300" cy="114300"/>
                <wp:effectExtent l="0" t="0" r="0" b="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40" y="2152"/>
                          <a:chExt cx="180" cy="180"/>
                        </a:xfrm>
                      </wpg:grpSpPr>
                      <wps:wsp>
                        <wps:cNvPr id="5" name="AutoShape 46"/>
                        <wps:cNvSpPr>
                          <a:spLocks/>
                        </wps:cNvSpPr>
                        <wps:spPr bwMode="auto">
                          <a:xfrm>
                            <a:off x="840" y="2156"/>
                            <a:ext cx="180" cy="170"/>
                          </a:xfrm>
                          <a:custGeom>
                            <a:avLst/>
                            <a:gdLst>
                              <a:gd name="T0" fmla="+- 0 840 840"/>
                              <a:gd name="T1" fmla="*/ T0 w 180"/>
                              <a:gd name="T2" fmla="+- 0 2327 2157"/>
                              <a:gd name="T3" fmla="*/ 2327 h 170"/>
                              <a:gd name="T4" fmla="+- 0 1020 840"/>
                              <a:gd name="T5" fmla="*/ T4 w 180"/>
                              <a:gd name="T6" fmla="+- 0 2327 2157"/>
                              <a:gd name="T7" fmla="*/ 2327 h 170"/>
                              <a:gd name="T8" fmla="+- 0 845 840"/>
                              <a:gd name="T9" fmla="*/ T8 w 180"/>
                              <a:gd name="T10" fmla="+- 0 2162 2157"/>
                              <a:gd name="T11" fmla="*/ 2162 h 170"/>
                              <a:gd name="T12" fmla="+- 0 845 840"/>
                              <a:gd name="T13" fmla="*/ T12 w 180"/>
                              <a:gd name="T14" fmla="+- 0 2322 2157"/>
                              <a:gd name="T15" fmla="*/ 2322 h 170"/>
                              <a:gd name="T16" fmla="+- 0 840 840"/>
                              <a:gd name="T17" fmla="*/ T16 w 180"/>
                              <a:gd name="T18" fmla="+- 0 2157 2157"/>
                              <a:gd name="T19" fmla="*/ 2157 h 170"/>
                              <a:gd name="T20" fmla="+- 0 1020 840"/>
                              <a:gd name="T21" fmla="*/ T20 w 180"/>
                              <a:gd name="T22" fmla="+- 0 2157 2157"/>
                              <a:gd name="T23" fmla="*/ 2157 h 170"/>
                            </a:gdLst>
                            <a:ahLst/>
                            <a:cxnLst>
                              <a:cxn ang="0">
                                <a:pos x="T1" y="T3"/>
                              </a:cxn>
                              <a:cxn ang="0">
                                <a:pos x="T5" y="T7"/>
                              </a:cxn>
                              <a:cxn ang="0">
                                <a:pos x="T9" y="T11"/>
                              </a:cxn>
                              <a:cxn ang="0">
                                <a:pos x="T13" y="T15"/>
                              </a:cxn>
                              <a:cxn ang="0">
                                <a:pos x="T17" y="T19"/>
                              </a:cxn>
                              <a:cxn ang="0">
                                <a:pos x="T21" y="T23"/>
                              </a:cxn>
                            </a:cxnLst>
                            <a:rect l="0" t="0" r="r" b="b"/>
                            <a:pathLst>
                              <a:path w="180" h="170">
                                <a:moveTo>
                                  <a:pt x="0" y="170"/>
                                </a:moveTo>
                                <a:lnTo>
                                  <a:pt x="180" y="170"/>
                                </a:lnTo>
                                <a:moveTo>
                                  <a:pt x="5" y="5"/>
                                </a:moveTo>
                                <a:lnTo>
                                  <a:pt x="5" y="165"/>
                                </a:lnTo>
                                <a:moveTo>
                                  <a:pt x="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7"/>
                        <wps:cNvCnPr>
                          <a:cxnSpLocks/>
                        </wps:cNvCnPr>
                        <wps:spPr bwMode="auto">
                          <a:xfrm>
                            <a:off x="1015" y="2161"/>
                            <a:ext cx="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E8D01" id="Group 45" o:spid="_x0000_s1026" style="position:absolute;margin-left:42pt;margin-top:107.6pt;width:9pt;height:9pt;z-index:-251644928;mso-position-horizontal-relative:page" coordorigin="840,2152" coordsize="180,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">
                <v:shape id="AutoShape 46" o:spid="_x0000_s1027" style="position:absolute;left:840;top:2156;width:180;height:170;visibility:visible;mso-wrap-style:square;v-text-anchor:top" coordsize="180,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" path="m,170r180,m5,5r,160m,l180,e" filled="f" strokeweight=".5pt">
                  <v:path arrowok="t" o:connecttype="custom" o:connectlocs="0,2327;180,2327;5,2162;5,2322;0,2157;180,2157" o:connectangles="0,0,0,0,0,0"/>
                </v:shape>
                <v:line id="Line 47" o:spid="_x0000_s1028" style="position:absolute;visibility:visible;mso-wrap-style:square" from="1015,2161" to="1015,23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" strokeweight=".5pt">
                  <o:lock v:ext="edit" shapetype="f"/>
                </v:line>
                <w10:wrap anchorx="page"/>
              </v:group>
            </w:pict>
          </mc:Fallback>
        </mc:AlternateContent>
      </w:r>
      <w:r w:rsidR="00F44D67">
        <w:rPr>
          <w:b/>
          <w:w w:val="105"/>
        </w:rPr>
        <w:t xml:space="preserve">Employee, prospective employee, or volunteer </w:t>
      </w:r>
      <w:r w:rsidR="00F44D67">
        <w:rPr>
          <w:rFonts w:ascii="Trebuchet MS" w:hAnsi="Trebuchet MS"/>
          <w:w w:val="120"/>
          <w:sz w:val="20"/>
        </w:rPr>
        <w:t xml:space="preserve">– </w:t>
      </w:r>
      <w:r w:rsidR="00F44D67">
        <w:rPr>
          <w:rFonts w:ascii="Trebuchet MS" w:hAnsi="Trebuchet MS"/>
          <w:w w:val="105"/>
          <w:sz w:val="20"/>
        </w:rPr>
        <w:t>Complete this section and return the form to the company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0"/>
        <w:gridCol w:w="2160"/>
        <w:gridCol w:w="2750"/>
      </w:tblGrid>
      <w:tr w:rsidR="00A250B8" w14:paraId="05CCEB81" w14:textId="77777777">
        <w:trPr>
          <w:trHeight w:val="465"/>
        </w:trPr>
        <w:tc>
          <w:tcPr>
            <w:tcW w:w="5880" w:type="dxa"/>
            <w:tcBorders>
              <w:bottom w:val="single" w:sz="12" w:space="0" w:color="000000"/>
            </w:tcBorders>
          </w:tcPr>
          <w:p w14:paraId="668CFED6" w14:textId="77777777" w:rsidR="008A0E91" w:rsidRDefault="00F44D67">
            <w:pPr>
              <w:pStyle w:val="TableParagraph"/>
              <w:spacing w:before="30"/>
              <w:ind w:left="114"/>
              <w:rPr>
                <w:rFonts w:ascii="Trebuchet MS"/>
                <w:sz w:val="14"/>
              </w:rPr>
            </w:pPr>
            <w:r>
              <w:rPr>
                <w:b/>
                <w:sz w:val="14"/>
              </w:rPr>
              <w:t>PRINT</w:t>
            </w:r>
            <w:r>
              <w:rPr>
                <w:b/>
                <w:spacing w:val="-13"/>
                <w:sz w:val="14"/>
              </w:rPr>
              <w:t xml:space="preserve"> </w:t>
            </w:r>
            <w:r>
              <w:rPr>
                <w:b/>
                <w:sz w:val="14"/>
              </w:rPr>
              <w:t>or</w:t>
            </w:r>
            <w:r>
              <w:rPr>
                <w:b/>
                <w:spacing w:val="-22"/>
                <w:sz w:val="14"/>
              </w:rPr>
              <w:t xml:space="preserve"> </w:t>
            </w:r>
            <w:r>
              <w:rPr>
                <w:b/>
                <w:sz w:val="14"/>
              </w:rPr>
              <w:t>TYPE</w:t>
            </w:r>
            <w:r>
              <w:rPr>
                <w:b/>
                <w:spacing w:val="-12"/>
                <w:sz w:val="14"/>
              </w:rPr>
              <w:t xml:space="preserve"> </w:t>
            </w:r>
            <w:r>
              <w:rPr>
                <w:rFonts w:ascii="Trebuchet MS"/>
                <w:sz w:val="14"/>
              </w:rPr>
              <w:t>Full</w:t>
            </w:r>
            <w:r>
              <w:rPr>
                <w:rFonts w:ascii="Trebuchet MS"/>
                <w:spacing w:val="-16"/>
                <w:sz w:val="14"/>
              </w:rPr>
              <w:t xml:space="preserve"> </w:t>
            </w:r>
            <w:r>
              <w:rPr>
                <w:rFonts w:ascii="Trebuchet MS"/>
                <w:sz w:val="14"/>
              </w:rPr>
              <w:t>name</w:t>
            </w:r>
            <w:r>
              <w:rPr>
                <w:rFonts w:ascii="Trebuchet MS"/>
                <w:spacing w:val="-16"/>
                <w:sz w:val="14"/>
              </w:rPr>
              <w:t xml:space="preserve"> </w:t>
            </w:r>
            <w:r>
              <w:rPr>
                <w:i/>
                <w:sz w:val="14"/>
              </w:rPr>
              <w:t>(First,</w:t>
            </w:r>
            <w:r>
              <w:rPr>
                <w:i/>
                <w:spacing w:val="-13"/>
                <w:sz w:val="14"/>
              </w:rPr>
              <w:t xml:space="preserve"> </w:t>
            </w:r>
            <w:r>
              <w:rPr>
                <w:i/>
                <w:sz w:val="14"/>
              </w:rPr>
              <w:t>Middle,</w:t>
            </w:r>
            <w:r>
              <w:rPr>
                <w:i/>
                <w:spacing w:val="-12"/>
                <w:sz w:val="14"/>
              </w:rPr>
              <w:t xml:space="preserve"> </w:t>
            </w:r>
            <w:r>
              <w:rPr>
                <w:i/>
                <w:sz w:val="14"/>
              </w:rPr>
              <w:t>Last)</w:t>
            </w:r>
            <w:r>
              <w:rPr>
                <w:i/>
                <w:spacing w:val="-12"/>
                <w:sz w:val="14"/>
              </w:rPr>
              <w:t xml:space="preserve"> </w:t>
            </w:r>
            <w:r>
              <w:rPr>
                <w:rFonts w:ascii="Trebuchet MS"/>
                <w:sz w:val="14"/>
              </w:rPr>
              <w:t>of</w:t>
            </w:r>
            <w:r>
              <w:rPr>
                <w:rFonts w:ascii="Trebuchet MS"/>
                <w:spacing w:val="-17"/>
                <w:sz w:val="14"/>
              </w:rPr>
              <w:t xml:space="preserve"> </w:t>
            </w:r>
            <w:r>
              <w:rPr>
                <w:rFonts w:ascii="Trebuchet MS"/>
                <w:sz w:val="14"/>
              </w:rPr>
              <w:t>employee/prospective</w:t>
            </w:r>
            <w:r>
              <w:rPr>
                <w:rFonts w:ascii="Trebuchet MS"/>
                <w:spacing w:val="-16"/>
                <w:sz w:val="14"/>
              </w:rPr>
              <w:t xml:space="preserve"> </w:t>
            </w:r>
            <w:r>
              <w:rPr>
                <w:rFonts w:ascii="Trebuchet MS"/>
                <w:sz w:val="14"/>
              </w:rPr>
              <w:t>employee/volunteer</w:t>
            </w:r>
          </w:p>
        </w:tc>
        <w:tc>
          <w:tcPr>
            <w:tcW w:w="2160" w:type="dxa"/>
            <w:tcBorders>
              <w:bottom w:val="single" w:sz="12" w:space="0" w:color="000000"/>
            </w:tcBorders>
          </w:tcPr>
          <w:p w14:paraId="4A1947C2" w14:textId="77777777" w:rsidR="008A0E91" w:rsidRDefault="00F44D67">
            <w:pPr>
              <w:pStyle w:val="TableParagraph"/>
              <w:spacing w:before="30"/>
              <w:ind w:left="115"/>
              <w:rPr>
                <w:rFonts w:ascii="Trebuchet MS"/>
                <w:sz w:val="14"/>
              </w:rPr>
            </w:pPr>
            <w:r>
              <w:rPr>
                <w:rFonts w:ascii="Trebuchet MS"/>
                <w:sz w:val="14"/>
              </w:rPr>
              <w:t>Date of birth (mm/dd/yyyy)</w:t>
            </w:r>
          </w:p>
        </w:tc>
        <w:tc>
          <w:tcPr>
            <w:tcW w:w="2750" w:type="dxa"/>
            <w:tcBorders>
              <w:bottom w:val="single" w:sz="12" w:space="0" w:color="000000"/>
            </w:tcBorders>
          </w:tcPr>
          <w:p w14:paraId="46E2CC85" w14:textId="77777777" w:rsidR="008A0E91" w:rsidRDefault="00F44D67">
            <w:pPr>
              <w:pStyle w:val="TableParagraph"/>
              <w:spacing w:before="30"/>
              <w:ind w:left="115"/>
              <w:rPr>
                <w:rFonts w:ascii="Trebuchet MS"/>
                <w:sz w:val="14"/>
              </w:rPr>
            </w:pPr>
            <w:r>
              <w:rPr>
                <w:rFonts w:ascii="Trebuchet MS"/>
                <w:sz w:val="14"/>
              </w:rPr>
              <w:t>WA driver license number</w:t>
            </w:r>
          </w:p>
        </w:tc>
      </w:tr>
      <w:tr w:rsidR="00A250B8" w14:paraId="3CEF5F4A" w14:textId="77777777">
        <w:trPr>
          <w:trHeight w:val="1650"/>
        </w:trPr>
        <w:tc>
          <w:tcPr>
            <w:tcW w:w="10790" w:type="dxa"/>
            <w:gridSpan w:val="3"/>
            <w:tcBorders>
              <w:top w:val="single" w:sz="12" w:space="0" w:color="000000"/>
              <w:bottom w:val="single" w:sz="12" w:space="0" w:color="000000"/>
            </w:tcBorders>
          </w:tcPr>
          <w:p w14:paraId="21735788" w14:textId="77777777" w:rsidR="008A0E91" w:rsidRDefault="00F44D67">
            <w:pPr>
              <w:pStyle w:val="TableParagraph"/>
              <w:spacing w:before="15"/>
              <w:ind w:left="114"/>
              <w:rPr>
                <w:sz w:val="14"/>
              </w:rPr>
            </w:pPr>
            <w:r>
              <w:rPr>
                <w:sz w:val="14"/>
              </w:rPr>
              <w:t>Authorization from</w:t>
            </w:r>
          </w:p>
          <w:p w14:paraId="60F1C190" w14:textId="77777777" w:rsidR="008A0E91" w:rsidRDefault="00F44D67">
            <w:pPr>
              <w:pStyle w:val="TableParagraph"/>
              <w:spacing w:before="23" w:line="249" w:lineRule="auto"/>
              <w:ind w:left="354" w:right="206"/>
              <w:rPr>
                <w:sz w:val="20"/>
              </w:rPr>
            </w:pPr>
            <w:r>
              <w:rPr>
                <w:sz w:val="20"/>
              </w:rPr>
              <w:t>Employee</w:t>
            </w:r>
            <w:r>
              <w:rPr>
                <w:spacing w:val="-33"/>
                <w:sz w:val="20"/>
              </w:rPr>
              <w:t xml:space="preserve"> </w:t>
            </w:r>
            <w:r>
              <w:rPr>
                <w:sz w:val="20"/>
              </w:rPr>
              <w:t>–</w:t>
            </w:r>
            <w:r>
              <w:rPr>
                <w:spacing w:val="-32"/>
                <w:sz w:val="20"/>
              </w:rPr>
              <w:t xml:space="preserve"> </w:t>
            </w:r>
            <w:r>
              <w:rPr>
                <w:sz w:val="20"/>
              </w:rPr>
              <w:t>for</w:t>
            </w:r>
            <w:r>
              <w:rPr>
                <w:spacing w:val="-3"/>
                <w:sz w:val="20"/>
              </w:rPr>
              <w:t xml:space="preserve"> </w:t>
            </w:r>
            <w:r>
              <w:rPr>
                <w:sz w:val="20"/>
              </w:rPr>
              <w:t>release</w:t>
            </w:r>
            <w:r>
              <w:rPr>
                <w:spacing w:val="-3"/>
                <w:sz w:val="20"/>
              </w:rPr>
              <w:t xml:space="preserve"> </w:t>
            </w:r>
            <w:r>
              <w:rPr>
                <w:sz w:val="20"/>
              </w:rPr>
              <w:t>of</w:t>
            </w:r>
            <w:r>
              <w:rPr>
                <w:spacing w:val="-2"/>
                <w:sz w:val="20"/>
              </w:rPr>
              <w:t xml:space="preserve"> </w:t>
            </w:r>
            <w:r>
              <w:rPr>
                <w:sz w:val="20"/>
              </w:rPr>
              <w:t>my</w:t>
            </w:r>
            <w:r>
              <w:rPr>
                <w:spacing w:val="-3"/>
                <w:sz w:val="20"/>
              </w:rPr>
              <w:t xml:space="preserve"> </w:t>
            </w:r>
            <w:r>
              <w:rPr>
                <w:sz w:val="20"/>
              </w:rPr>
              <w:t>driving</w:t>
            </w:r>
            <w:r>
              <w:rPr>
                <w:spacing w:val="-3"/>
                <w:sz w:val="20"/>
              </w:rPr>
              <w:t xml:space="preserve"> </w:t>
            </w:r>
            <w:r>
              <w:rPr>
                <w:sz w:val="20"/>
              </w:rPr>
              <w:t>record</w:t>
            </w:r>
            <w:r>
              <w:rPr>
                <w:spacing w:val="-3"/>
                <w:sz w:val="20"/>
              </w:rPr>
              <w:t xml:space="preserve"> </w:t>
            </w:r>
            <w:r>
              <w:rPr>
                <w:sz w:val="20"/>
              </w:rPr>
              <w:t>for</w:t>
            </w:r>
            <w:r>
              <w:rPr>
                <w:spacing w:val="-3"/>
                <w:sz w:val="20"/>
              </w:rPr>
              <w:t xml:space="preserve"> </w:t>
            </w:r>
            <w:r>
              <w:rPr>
                <w:sz w:val="20"/>
              </w:rPr>
              <w:t>employment</w:t>
            </w:r>
            <w:r>
              <w:rPr>
                <w:spacing w:val="-3"/>
                <w:sz w:val="20"/>
              </w:rPr>
              <w:t xml:space="preserve"> </w:t>
            </w:r>
            <w:r>
              <w:rPr>
                <w:sz w:val="20"/>
              </w:rPr>
              <w:t>purposes,</w:t>
            </w:r>
            <w:r>
              <w:rPr>
                <w:spacing w:val="-2"/>
                <w:sz w:val="20"/>
              </w:rPr>
              <w:t xml:space="preserve"> </w:t>
            </w:r>
            <w:r>
              <w:rPr>
                <w:sz w:val="20"/>
              </w:rPr>
              <w:t>at</w:t>
            </w:r>
            <w:r>
              <w:rPr>
                <w:spacing w:val="-3"/>
                <w:sz w:val="20"/>
              </w:rPr>
              <w:t xml:space="preserve"> </w:t>
            </w:r>
            <w:r>
              <w:rPr>
                <w:sz w:val="20"/>
              </w:rPr>
              <w:t>my</w:t>
            </w:r>
            <w:r>
              <w:rPr>
                <w:spacing w:val="-3"/>
                <w:sz w:val="20"/>
              </w:rPr>
              <w:t xml:space="preserve"> </w:t>
            </w:r>
            <w:r>
              <w:rPr>
                <w:sz w:val="20"/>
              </w:rPr>
              <w:t>employer’s</w:t>
            </w:r>
            <w:r>
              <w:rPr>
                <w:spacing w:val="-3"/>
                <w:sz w:val="20"/>
              </w:rPr>
              <w:t xml:space="preserve"> </w:t>
            </w:r>
            <w:r>
              <w:rPr>
                <w:sz w:val="20"/>
              </w:rPr>
              <w:t>discretion</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full</w:t>
            </w:r>
            <w:r>
              <w:rPr>
                <w:spacing w:val="-3"/>
                <w:sz w:val="20"/>
              </w:rPr>
              <w:t xml:space="preserve"> </w:t>
            </w:r>
            <w:r>
              <w:rPr>
                <w:sz w:val="20"/>
              </w:rPr>
              <w:t>term</w:t>
            </w:r>
            <w:r>
              <w:rPr>
                <w:spacing w:val="-3"/>
                <w:sz w:val="20"/>
              </w:rPr>
              <w:t xml:space="preserve"> </w:t>
            </w:r>
            <w:r>
              <w:rPr>
                <w:spacing w:val="-7"/>
                <w:sz w:val="20"/>
              </w:rPr>
              <w:t xml:space="preserve">of </w:t>
            </w:r>
            <w:r>
              <w:rPr>
                <w:sz w:val="20"/>
              </w:rPr>
              <w:t>my</w:t>
            </w:r>
            <w:r>
              <w:rPr>
                <w:spacing w:val="-1"/>
                <w:sz w:val="20"/>
              </w:rPr>
              <w:t xml:space="preserve"> </w:t>
            </w:r>
            <w:r>
              <w:rPr>
                <w:sz w:val="20"/>
              </w:rPr>
              <w:t>employment</w:t>
            </w:r>
          </w:p>
          <w:p w14:paraId="359BA441" w14:textId="77777777" w:rsidR="008A0E91" w:rsidRDefault="00F44D67">
            <w:pPr>
              <w:pStyle w:val="TableParagraph"/>
              <w:spacing w:before="1" w:line="247" w:lineRule="auto"/>
              <w:ind w:left="354" w:right="297"/>
              <w:rPr>
                <w:sz w:val="20"/>
              </w:rPr>
            </w:pPr>
            <w:r>
              <w:rPr>
                <w:rFonts w:ascii="Trebuchet MS" w:hAnsi="Trebuchet MS"/>
                <w:sz w:val="20"/>
              </w:rPr>
              <w:t>Prospective</w:t>
            </w:r>
            <w:r>
              <w:rPr>
                <w:rFonts w:ascii="Trebuchet MS" w:hAnsi="Trebuchet MS"/>
                <w:spacing w:val="-12"/>
                <w:sz w:val="20"/>
              </w:rPr>
              <w:t xml:space="preserve"> </w:t>
            </w:r>
            <w:r>
              <w:rPr>
                <w:rFonts w:ascii="Trebuchet MS" w:hAnsi="Trebuchet MS"/>
                <w:sz w:val="20"/>
              </w:rPr>
              <w:t>employee–</w:t>
            </w:r>
            <w:r>
              <w:rPr>
                <w:rFonts w:ascii="Trebuchet MS" w:hAnsi="Trebuchet MS"/>
                <w:spacing w:val="-39"/>
                <w:sz w:val="20"/>
              </w:rPr>
              <w:t xml:space="preserve"> </w:t>
            </w:r>
            <w:r>
              <w:rPr>
                <w:rFonts w:ascii="Trebuchet MS" w:hAnsi="Trebuchet MS"/>
                <w:sz w:val="20"/>
              </w:rPr>
              <w:t>for</w:t>
            </w:r>
            <w:r>
              <w:rPr>
                <w:rFonts w:ascii="Trebuchet MS" w:hAnsi="Trebuchet MS"/>
                <w:spacing w:val="-12"/>
                <w:sz w:val="20"/>
              </w:rPr>
              <w:t xml:space="preserve"> </w:t>
            </w:r>
            <w:r>
              <w:rPr>
                <w:rFonts w:ascii="Trebuchet MS" w:hAnsi="Trebuchet MS"/>
                <w:sz w:val="20"/>
              </w:rPr>
              <w:t>release</w:t>
            </w:r>
            <w:r>
              <w:rPr>
                <w:rFonts w:ascii="Trebuchet MS" w:hAnsi="Trebuchet MS"/>
                <w:spacing w:val="-12"/>
                <w:sz w:val="20"/>
              </w:rPr>
              <w:t xml:space="preserve"> </w:t>
            </w:r>
            <w:r>
              <w:rPr>
                <w:rFonts w:ascii="Trebuchet MS" w:hAnsi="Trebuchet MS"/>
                <w:sz w:val="20"/>
              </w:rPr>
              <w:t>of</w:t>
            </w:r>
            <w:r>
              <w:rPr>
                <w:rFonts w:ascii="Trebuchet MS" w:hAnsi="Trebuchet MS"/>
                <w:spacing w:val="-11"/>
                <w:sz w:val="20"/>
              </w:rPr>
              <w:t xml:space="preserve"> </w:t>
            </w:r>
            <w:r>
              <w:rPr>
                <w:rFonts w:ascii="Trebuchet MS" w:hAnsi="Trebuchet MS"/>
                <w:sz w:val="20"/>
              </w:rPr>
              <w:t>my</w:t>
            </w:r>
            <w:r>
              <w:rPr>
                <w:rFonts w:ascii="Trebuchet MS" w:hAnsi="Trebuchet MS"/>
                <w:spacing w:val="-12"/>
                <w:sz w:val="20"/>
              </w:rPr>
              <w:t xml:space="preserve"> </w:t>
            </w:r>
            <w:r>
              <w:rPr>
                <w:rFonts w:ascii="Trebuchet MS" w:hAnsi="Trebuchet MS"/>
                <w:sz w:val="20"/>
              </w:rPr>
              <w:t>driving</w:t>
            </w:r>
            <w:r>
              <w:rPr>
                <w:rFonts w:ascii="Trebuchet MS" w:hAnsi="Trebuchet MS"/>
                <w:spacing w:val="-12"/>
                <w:sz w:val="20"/>
              </w:rPr>
              <w:t xml:space="preserve"> </w:t>
            </w:r>
            <w:r>
              <w:rPr>
                <w:rFonts w:ascii="Trebuchet MS" w:hAnsi="Trebuchet MS"/>
                <w:sz w:val="20"/>
              </w:rPr>
              <w:t>record</w:t>
            </w:r>
            <w:r>
              <w:rPr>
                <w:rFonts w:ascii="Trebuchet MS" w:hAnsi="Trebuchet MS"/>
                <w:spacing w:val="-11"/>
                <w:sz w:val="20"/>
              </w:rPr>
              <w:t xml:space="preserve"> </w:t>
            </w:r>
            <w:r>
              <w:rPr>
                <w:rFonts w:ascii="Trebuchet MS" w:hAnsi="Trebuchet MS"/>
                <w:sz w:val="20"/>
              </w:rPr>
              <w:t>for</w:t>
            </w:r>
            <w:r>
              <w:rPr>
                <w:rFonts w:ascii="Trebuchet MS" w:hAnsi="Trebuchet MS"/>
                <w:spacing w:val="-12"/>
                <w:sz w:val="20"/>
              </w:rPr>
              <w:t xml:space="preserve"> </w:t>
            </w:r>
            <w:r>
              <w:rPr>
                <w:rFonts w:ascii="Trebuchet MS" w:hAnsi="Trebuchet MS"/>
                <w:sz w:val="20"/>
              </w:rPr>
              <w:t>employment</w:t>
            </w:r>
            <w:r>
              <w:rPr>
                <w:rFonts w:ascii="Trebuchet MS" w:hAnsi="Trebuchet MS"/>
                <w:spacing w:val="-12"/>
                <w:sz w:val="20"/>
              </w:rPr>
              <w:t xml:space="preserve"> </w:t>
            </w:r>
            <w:r>
              <w:rPr>
                <w:rFonts w:ascii="Trebuchet MS" w:hAnsi="Trebuchet MS"/>
                <w:sz w:val="20"/>
              </w:rPr>
              <w:t>purposes,</w:t>
            </w:r>
            <w:r>
              <w:rPr>
                <w:rFonts w:ascii="Trebuchet MS" w:hAnsi="Trebuchet MS"/>
                <w:spacing w:val="-12"/>
                <w:sz w:val="20"/>
              </w:rPr>
              <w:t xml:space="preserve"> </w:t>
            </w:r>
            <w:r>
              <w:rPr>
                <w:rFonts w:ascii="Trebuchet MS" w:hAnsi="Trebuchet MS"/>
                <w:sz w:val="20"/>
              </w:rPr>
              <w:t>not</w:t>
            </w:r>
            <w:r>
              <w:rPr>
                <w:rFonts w:ascii="Trebuchet MS" w:hAnsi="Trebuchet MS"/>
                <w:spacing w:val="-11"/>
                <w:sz w:val="20"/>
              </w:rPr>
              <w:t xml:space="preserve"> </w:t>
            </w:r>
            <w:r>
              <w:rPr>
                <w:rFonts w:ascii="Trebuchet MS" w:hAnsi="Trebuchet MS"/>
                <w:sz w:val="20"/>
              </w:rPr>
              <w:t>to</w:t>
            </w:r>
            <w:r>
              <w:rPr>
                <w:rFonts w:ascii="Trebuchet MS" w:hAnsi="Trebuchet MS"/>
                <w:spacing w:val="-12"/>
                <w:sz w:val="20"/>
              </w:rPr>
              <w:t xml:space="preserve"> </w:t>
            </w:r>
            <w:r>
              <w:rPr>
                <w:rFonts w:ascii="Trebuchet MS" w:hAnsi="Trebuchet MS"/>
                <w:sz w:val="20"/>
              </w:rPr>
              <w:t>exceed</w:t>
            </w:r>
            <w:r>
              <w:rPr>
                <w:rFonts w:ascii="Trebuchet MS" w:hAnsi="Trebuchet MS"/>
                <w:spacing w:val="-12"/>
                <w:sz w:val="20"/>
              </w:rPr>
              <w:t xml:space="preserve"> </w:t>
            </w:r>
            <w:r>
              <w:rPr>
                <w:rFonts w:ascii="Trebuchet MS" w:hAnsi="Trebuchet MS"/>
                <w:sz w:val="20"/>
              </w:rPr>
              <w:t>30</w:t>
            </w:r>
            <w:r>
              <w:rPr>
                <w:rFonts w:ascii="Trebuchet MS" w:hAnsi="Trebuchet MS"/>
                <w:spacing w:val="-11"/>
                <w:sz w:val="20"/>
              </w:rPr>
              <w:t xml:space="preserve"> </w:t>
            </w:r>
            <w:r>
              <w:rPr>
                <w:rFonts w:ascii="Trebuchet MS" w:hAnsi="Trebuchet MS"/>
                <w:sz w:val="20"/>
              </w:rPr>
              <w:t>days</w:t>
            </w:r>
            <w:r>
              <w:rPr>
                <w:rFonts w:ascii="Trebuchet MS" w:hAnsi="Trebuchet MS"/>
                <w:spacing w:val="-12"/>
                <w:sz w:val="20"/>
              </w:rPr>
              <w:t xml:space="preserve"> </w:t>
            </w:r>
            <w:r>
              <w:rPr>
                <w:rFonts w:ascii="Trebuchet MS" w:hAnsi="Trebuchet MS"/>
                <w:sz w:val="20"/>
              </w:rPr>
              <w:t>from</w:t>
            </w:r>
            <w:r>
              <w:rPr>
                <w:rFonts w:ascii="Trebuchet MS" w:hAnsi="Trebuchet MS"/>
                <w:spacing w:val="-12"/>
                <w:sz w:val="20"/>
              </w:rPr>
              <w:t xml:space="preserve"> </w:t>
            </w:r>
            <w:r>
              <w:rPr>
                <w:rFonts w:ascii="Trebuchet MS" w:hAnsi="Trebuchet MS"/>
                <w:spacing w:val="-3"/>
                <w:sz w:val="20"/>
              </w:rPr>
              <w:t xml:space="preserve">date </w:t>
            </w:r>
            <w:r>
              <w:rPr>
                <w:sz w:val="20"/>
              </w:rPr>
              <w:t>signed</w:t>
            </w:r>
          </w:p>
          <w:p w14:paraId="2EF91D84" w14:textId="77777777" w:rsidR="008A0E91" w:rsidRDefault="00F44D67">
            <w:pPr>
              <w:pStyle w:val="TableParagraph"/>
              <w:spacing w:before="4"/>
              <w:ind w:left="354"/>
              <w:rPr>
                <w:sz w:val="20"/>
              </w:rPr>
            </w:pPr>
            <w:r>
              <w:rPr>
                <w:sz w:val="20"/>
              </w:rPr>
              <w:t>Volunteer – for release of my driving record for a position applied for that requires me driving at the direction of the</w:t>
            </w:r>
          </w:p>
          <w:p w14:paraId="25EE2ADE" w14:textId="77777777" w:rsidR="008A0E91" w:rsidRDefault="00F44D67">
            <w:pPr>
              <w:pStyle w:val="TableParagraph"/>
              <w:spacing w:before="10"/>
              <w:ind w:left="354"/>
              <w:rPr>
                <w:sz w:val="20"/>
              </w:rPr>
            </w:pPr>
            <w:r>
              <w:rPr>
                <w:sz w:val="20"/>
              </w:rPr>
              <w:t>volunteer organization</w:t>
            </w:r>
          </w:p>
        </w:tc>
      </w:tr>
      <w:tr w:rsidR="00A250B8" w14:paraId="71DFF9C4" w14:textId="77777777">
        <w:trPr>
          <w:trHeight w:val="449"/>
        </w:trPr>
        <w:tc>
          <w:tcPr>
            <w:tcW w:w="10790" w:type="dxa"/>
            <w:gridSpan w:val="3"/>
            <w:tcBorders>
              <w:top w:val="single" w:sz="12" w:space="0" w:color="000000"/>
              <w:bottom w:val="single" w:sz="12" w:space="0" w:color="000000"/>
            </w:tcBorders>
          </w:tcPr>
          <w:p w14:paraId="46276F27" w14:textId="77777777" w:rsidR="008A0E91" w:rsidRDefault="00F44D67">
            <w:pPr>
              <w:pStyle w:val="TableParagraph"/>
              <w:spacing w:before="15"/>
              <w:ind w:left="114"/>
              <w:rPr>
                <w:sz w:val="14"/>
              </w:rPr>
            </w:pPr>
            <w:r>
              <w:rPr>
                <w:sz w:val="14"/>
              </w:rPr>
              <w:t>Employer, prospective employer, or volunteer organization name</w:t>
            </w:r>
          </w:p>
        </w:tc>
      </w:tr>
      <w:tr w:rsidR="00A250B8" w14:paraId="4BA6E9D8" w14:textId="77777777">
        <w:trPr>
          <w:trHeight w:val="449"/>
        </w:trPr>
        <w:tc>
          <w:tcPr>
            <w:tcW w:w="10790" w:type="dxa"/>
            <w:gridSpan w:val="3"/>
            <w:tcBorders>
              <w:top w:val="single" w:sz="12" w:space="0" w:color="000000"/>
              <w:bottom w:val="single" w:sz="12" w:space="0" w:color="000000"/>
            </w:tcBorders>
          </w:tcPr>
          <w:p w14:paraId="387DC2CC" w14:textId="77777777" w:rsidR="008A0E91" w:rsidRDefault="00F44D67">
            <w:pPr>
              <w:pStyle w:val="TableParagraph"/>
              <w:spacing w:before="15"/>
              <w:ind w:left="114"/>
              <w:rPr>
                <w:sz w:val="14"/>
              </w:rPr>
            </w:pPr>
            <w:r>
              <w:rPr>
                <w:sz w:val="14"/>
              </w:rPr>
              <w:t>Employer agent company name if acting on behalf of the company for employment purposes</w:t>
            </w:r>
          </w:p>
        </w:tc>
      </w:tr>
      <w:tr w:rsidR="00A250B8" w14:paraId="2AACE21B" w14:textId="77777777">
        <w:trPr>
          <w:trHeight w:val="1404"/>
        </w:trPr>
        <w:tc>
          <w:tcPr>
            <w:tcW w:w="10790" w:type="dxa"/>
            <w:gridSpan w:val="3"/>
            <w:tcBorders>
              <w:top w:val="single" w:sz="12" w:space="0" w:color="000000"/>
            </w:tcBorders>
          </w:tcPr>
          <w:p w14:paraId="5D65E639" w14:textId="77777777" w:rsidR="008A0E91" w:rsidRDefault="00F44D67">
            <w:pPr>
              <w:pStyle w:val="TableParagraph"/>
              <w:spacing w:before="15"/>
              <w:ind w:left="114"/>
              <w:rPr>
                <w:sz w:val="14"/>
              </w:rPr>
            </w:pPr>
            <w:r>
              <w:rPr>
                <w:sz w:val="14"/>
              </w:rPr>
              <w:t>Authorization</w:t>
            </w:r>
          </w:p>
          <w:p w14:paraId="293E01FC" w14:textId="77777777" w:rsidR="008A0E91" w:rsidRDefault="00F44D67">
            <w:pPr>
              <w:pStyle w:val="TableParagraph"/>
              <w:spacing w:before="23" w:line="249" w:lineRule="auto"/>
              <w:ind w:left="114" w:right="340"/>
              <w:rPr>
                <w:i/>
                <w:sz w:val="20"/>
              </w:rPr>
            </w:pPr>
            <w:r>
              <w:rPr>
                <w:i/>
                <w:sz w:val="20"/>
              </w:rPr>
              <w:t>I am an employee, prospective employee, or volunteer of the company named above and I request that a copy of my Washington State driving record be sent to them/their agent.</w:t>
            </w:r>
          </w:p>
          <w:p w14:paraId="4ADEDBE4" w14:textId="77777777" w:rsidR="008A0E91" w:rsidRDefault="00F44D67" w:rsidP="007C0ED1">
            <w:pPr>
              <w:pStyle w:val="TableParagraph"/>
              <w:spacing w:before="142"/>
              <w:ind w:left="4406" w:right="4799"/>
              <w:rPr>
                <w:b/>
                <w:sz w:val="14"/>
              </w:rPr>
            </w:pPr>
            <w:r>
              <w:rPr>
                <w:b/>
                <w:position w:val="-3"/>
                <w:sz w:val="26"/>
              </w:rPr>
              <w:t xml:space="preserve">X   </w:t>
            </w:r>
          </w:p>
          <w:p w14:paraId="62A68E45" w14:textId="77777777" w:rsidR="008A0E91" w:rsidRDefault="00F44D67">
            <w:pPr>
              <w:pStyle w:val="TableParagraph"/>
              <w:tabs>
                <w:tab w:val="left" w:pos="9234"/>
              </w:tabs>
              <w:spacing w:before="16"/>
              <w:ind w:left="4434"/>
              <w:rPr>
                <w:rFonts w:ascii="Trebuchet MS"/>
                <w:sz w:val="14"/>
              </w:rPr>
            </w:pPr>
            <w:r>
              <w:rPr>
                <w:rFonts w:ascii="Trebuchet MS"/>
                <w:sz w:val="14"/>
              </w:rPr>
              <w:t>Signature</w:t>
            </w:r>
            <w:r>
              <w:rPr>
                <w:rFonts w:ascii="Trebuchet MS"/>
                <w:sz w:val="14"/>
              </w:rPr>
              <w:tab/>
              <w:t>Date</w:t>
            </w:r>
          </w:p>
        </w:tc>
      </w:tr>
    </w:tbl>
    <w:p w14:paraId="456AF502" w14:textId="77777777" w:rsidR="008A0E91" w:rsidRDefault="00847D57">
      <w:pPr>
        <w:spacing w:before="23"/>
        <w:ind w:left="119"/>
        <w:rPr>
          <w:rFonts w:ascii="Trebuchet MS"/>
          <w:sz w:val="20"/>
        </w:rPr>
      </w:pPr>
      <w:r>
        <w:rPr>
          <w:noProof/>
        </w:rPr>
        <w:lastRenderedPageBreak/>
        <mc:AlternateContent>
          <mc:Choice Requires="wps">
            <w:drawing>
              <wp:anchor distT="0" distB="0" distL="114300" distR="114300" simplePos="0" relativeHeight="251672576" behindDoc="1" locked="0" layoutInCell="1" allowOverlap="1" wp14:anchorId="19592E09">
                <wp:simplePos x="0" y="0"/>
                <wp:positionH relativeFrom="page">
                  <wp:posOffset>3276600</wp:posOffset>
                </wp:positionH>
                <wp:positionV relativeFrom="paragraph">
                  <wp:posOffset>-199390</wp:posOffset>
                </wp:positionV>
                <wp:extent cx="3962400"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74CB" id="Line 4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pt,-15.7pt" to="570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" strokeweight=".5pt">
                <o:lock v:ext="edit" shapetype="f"/>
                <w10:wrap anchorx="page"/>
              </v:line>
            </w:pict>
          </mc:Fallback>
        </mc:AlternateContent>
      </w:r>
      <w:r w:rsidR="00F44D67">
        <w:rPr>
          <w:rFonts w:ascii="Trebuchet MS"/>
          <w:w w:val="105"/>
          <w:sz w:val="20"/>
        </w:rPr>
        <w:t>RCW</w:t>
      </w:r>
      <w:r w:rsidR="00F44D67">
        <w:rPr>
          <w:rFonts w:ascii="Trebuchet MS"/>
          <w:spacing w:val="7"/>
          <w:w w:val="105"/>
          <w:sz w:val="20"/>
        </w:rPr>
        <w:t xml:space="preserve"> </w:t>
      </w:r>
      <w:r w:rsidR="00F44D67">
        <w:rPr>
          <w:rFonts w:ascii="Trebuchet MS"/>
          <w:w w:val="105"/>
          <w:sz w:val="20"/>
        </w:rPr>
        <w:t>46.52.130</w:t>
      </w:r>
    </w:p>
    <w:p w14:paraId="33462758" w14:textId="77777777" w:rsidR="008A0E91" w:rsidRDefault="00F44D67">
      <w:pPr>
        <w:spacing w:before="3"/>
        <w:ind w:left="119"/>
        <w:rPr>
          <w:rFonts w:ascii="Trebuchet MS"/>
          <w:sz w:val="12"/>
        </w:rPr>
      </w:pPr>
      <w:r>
        <w:rPr>
          <w:rFonts w:ascii="Trebuchet MS"/>
          <w:sz w:val="12"/>
        </w:rPr>
        <w:t>DSC-425-020</w:t>
      </w:r>
      <w:r>
        <w:rPr>
          <w:rFonts w:ascii="Trebuchet MS"/>
          <w:spacing w:val="35"/>
          <w:sz w:val="12"/>
        </w:rPr>
        <w:t xml:space="preserve"> </w:t>
      </w:r>
      <w:r>
        <w:rPr>
          <w:rFonts w:ascii="Trebuchet MS"/>
          <w:sz w:val="12"/>
        </w:rPr>
        <w:t>(R/2/18)WA</w:t>
      </w:r>
    </w:p>
    <w:p w14:paraId="256017BD" w14:textId="77777777" w:rsidR="008A0E91" w:rsidRDefault="00364CCA">
      <w:pPr>
        <w:rPr>
          <w:rFonts w:ascii="Trebuchet MS"/>
          <w:sz w:val="12"/>
        </w:rPr>
        <w:sectPr w:rsidR="008A0E91">
          <w:pgSz w:w="12240" w:h="15840"/>
          <w:pgMar w:top="220" w:right="600" w:bottom="280" w:left="600" w:header="720" w:footer="720" w:gutter="0"/>
          <w:cols w:space="720"/>
        </w:sectPr>
      </w:pPr>
    </w:p>
    <w:p w14:paraId="727B6D0C" w14:textId="77777777" w:rsidR="008A0E91" w:rsidRDefault="00F44D67">
      <w:pPr>
        <w:spacing w:before="81"/>
        <w:ind w:left="980" w:right="975"/>
        <w:jc w:val="center"/>
        <w:rPr>
          <w:b/>
          <w:sz w:val="24"/>
        </w:rPr>
      </w:pPr>
      <w:r>
        <w:rPr>
          <w:b/>
          <w:sz w:val="24"/>
        </w:rPr>
        <w:lastRenderedPageBreak/>
        <w:t>NEW YORK ARTICLE 23-A</w:t>
      </w:r>
    </w:p>
    <w:p w14:paraId="041358D4" w14:textId="77777777" w:rsidR="008A0E91" w:rsidRDefault="00F44D67">
      <w:pPr>
        <w:ind w:left="2025" w:right="2027"/>
        <w:jc w:val="center"/>
        <w:rPr>
          <w:b/>
          <w:sz w:val="24"/>
        </w:rPr>
      </w:pPr>
      <w:r>
        <w:rPr>
          <w:b/>
          <w:sz w:val="24"/>
        </w:rPr>
        <w:t>LICENSURE AND EMPLOYMENT OF PERSONS PREVIOUSLY CONVICTED OF ONE OR MORE CRIMINAL OFFENSES</w:t>
      </w:r>
    </w:p>
    <w:p w14:paraId="75436D0B" w14:textId="77777777" w:rsidR="008A0E91" w:rsidRDefault="00364CCA">
      <w:pPr>
        <w:pStyle w:val="BodyText"/>
        <w:spacing w:before="10"/>
        <w:rPr>
          <w:b/>
          <w:sz w:val="21"/>
        </w:rPr>
      </w:pPr>
    </w:p>
    <w:p w14:paraId="36BB2965" w14:textId="77777777" w:rsidR="008A0E91" w:rsidRDefault="00F44D67">
      <w:pPr>
        <w:pStyle w:val="BodyText"/>
        <w:ind w:left="480"/>
      </w:pPr>
      <w:r>
        <w:t>Section 750. Definitions.</w:t>
      </w:r>
    </w:p>
    <w:p w14:paraId="452FDED5" w14:textId="77777777" w:rsidR="008A0E91" w:rsidRDefault="00F44D67">
      <w:pPr>
        <w:pStyle w:val="BodyText"/>
        <w:spacing w:before="1" w:line="252" w:lineRule="exact"/>
        <w:ind w:left="571"/>
      </w:pPr>
      <w:r>
        <w:t>751. Applicability.</w:t>
      </w:r>
    </w:p>
    <w:p w14:paraId="588474BC" w14:textId="77777777" w:rsidR="008A0E91" w:rsidRDefault="00F44D67">
      <w:pPr>
        <w:pStyle w:val="BodyText"/>
        <w:ind w:left="1111" w:right="535" w:hanging="541"/>
      </w:pPr>
      <w:r>
        <w:t>752. Unfair discrimination against persons previously convicted of one or more criminal offenses prohibited.</w:t>
      </w:r>
    </w:p>
    <w:p w14:paraId="6C7F2497" w14:textId="77777777" w:rsidR="008A0E91" w:rsidRDefault="00F44D67">
      <w:pPr>
        <w:pStyle w:val="BodyText"/>
        <w:ind w:left="604" w:right="2039"/>
      </w:pPr>
      <w:r>
        <w:t>753. Factors to be considered concerning a previous criminal conviction; presumption. 754. Written statement upon denial of license or employment.</w:t>
      </w:r>
    </w:p>
    <w:p w14:paraId="64AB9BF4" w14:textId="77777777" w:rsidR="008A0E91" w:rsidRDefault="00F44D67">
      <w:pPr>
        <w:pStyle w:val="BodyText"/>
        <w:spacing w:before="1" w:after="17"/>
        <w:ind w:left="604"/>
      </w:pPr>
      <w:r>
        <w:t>755. Enforcement.</w:t>
      </w:r>
    </w:p>
    <w:p w14:paraId="268ADD72" w14:textId="77777777" w:rsidR="008A0E91" w:rsidRDefault="00847D57">
      <w:pPr>
        <w:pStyle w:val="BodyText"/>
        <w:spacing w:line="30" w:lineRule="exact"/>
        <w:ind w:left="436"/>
        <w:rPr>
          <w:sz w:val="3"/>
        </w:rPr>
      </w:pPr>
      <w:r>
        <w:rPr>
          <w:noProof/>
          <w:sz w:val="3"/>
        </w:rPr>
        <mc:AlternateContent>
          <mc:Choice Requires="wpg">
            <w:drawing>
              <wp:inline distT="0" distB="0" distL="0" distR="0" wp14:anchorId="144653BA">
                <wp:extent cx="6438900" cy="18415"/>
                <wp:effectExtent l="0" t="0" r="0" b="0"/>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8415"/>
                          <a:chOff x="0" y="0"/>
                          <a:chExt cx="10140" cy="29"/>
                        </a:xfrm>
                      </wpg:grpSpPr>
                      <wps:wsp>
                        <wps:cNvPr id="2" name="Line 50"/>
                        <wps:cNvCnPr>
                          <a:cxnSpLocks/>
                        </wps:cNvCnPr>
                        <wps:spPr bwMode="auto">
                          <a:xfrm>
                            <a:off x="0" y="14"/>
                            <a:ext cx="101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F242B" id="Group 49" o:spid="_x0000_s1026" style="width:507pt;height:1.45pt;mso-position-horizontal-relative:char;mso-position-vertical-relative:line" coordsize="101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">
                <v:line id="Line 50" o:spid="_x0000_s1027" style="position:absolute;visibility:visible;mso-wrap-style:square" from="0,14" to="1014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" strokeweight="1.44pt">
                  <o:lock v:ext="edit" shapetype="f"/>
                </v:line>
                <w10:anchorlock/>
              </v:group>
            </w:pict>
          </mc:Fallback>
        </mc:AlternateContent>
      </w:r>
    </w:p>
    <w:p w14:paraId="385E3748" w14:textId="77777777" w:rsidR="008A0E91" w:rsidRDefault="00364CCA">
      <w:pPr>
        <w:pStyle w:val="BodyText"/>
        <w:spacing w:before="10"/>
        <w:rPr>
          <w:sz w:val="13"/>
        </w:rPr>
      </w:pPr>
    </w:p>
    <w:p w14:paraId="117B88F8" w14:textId="77777777" w:rsidR="008A0E91" w:rsidRDefault="00F44D67">
      <w:pPr>
        <w:pStyle w:val="BodyText"/>
        <w:spacing w:before="94"/>
        <w:ind w:left="480"/>
      </w:pPr>
      <w:r>
        <w:t>§ 750. Definitions. For the purposes of this article, the following terms shall have the following meanings:</w:t>
      </w:r>
    </w:p>
    <w:p w14:paraId="4B425454" w14:textId="77777777" w:rsidR="008A0E91" w:rsidRDefault="00364CCA">
      <w:pPr>
        <w:pStyle w:val="BodyText"/>
        <w:spacing w:before="1"/>
      </w:pPr>
    </w:p>
    <w:p w14:paraId="4AAA0A3C" w14:textId="77777777" w:rsidR="008A0E91" w:rsidRDefault="00F44D67">
      <w:pPr>
        <w:pStyle w:val="ListParagraph"/>
        <w:numPr>
          <w:ilvl w:val="0"/>
          <w:numId w:val="1"/>
        </w:numPr>
        <w:tabs>
          <w:tab w:val="left" w:pos="1057"/>
        </w:tabs>
        <w:ind w:right="480" w:firstLine="245"/>
        <w:jc w:val="both"/>
      </w:pPr>
      <w:r>
        <w:t>"Public agency" means the state or any local subdivision thereof, or any state or local</w:t>
      </w:r>
      <w:r>
        <w:rPr>
          <w:spacing w:val="-39"/>
        </w:rPr>
        <w:t xml:space="preserve"> </w:t>
      </w:r>
      <w:r>
        <w:t>department, agency, board or</w:t>
      </w:r>
      <w:r>
        <w:rPr>
          <w:spacing w:val="-2"/>
        </w:rPr>
        <w:t xml:space="preserve"> </w:t>
      </w:r>
      <w:r>
        <w:t>commission.</w:t>
      </w:r>
    </w:p>
    <w:p w14:paraId="785772F7" w14:textId="77777777" w:rsidR="008A0E91" w:rsidRDefault="00364CCA">
      <w:pPr>
        <w:pStyle w:val="BodyText"/>
        <w:spacing w:before="2"/>
      </w:pPr>
    </w:p>
    <w:p w14:paraId="4DE25F65" w14:textId="77777777" w:rsidR="008A0E91" w:rsidRDefault="00F44D67">
      <w:pPr>
        <w:pStyle w:val="ListParagraph"/>
        <w:numPr>
          <w:ilvl w:val="0"/>
          <w:numId w:val="1"/>
        </w:numPr>
        <w:tabs>
          <w:tab w:val="left" w:pos="1083"/>
        </w:tabs>
        <w:ind w:right="482" w:firstLine="245"/>
        <w:jc w:val="both"/>
      </w:pPr>
      <w:r>
        <w:t>"Private employer" means any person, company, corporation, labor organization or association which employs ten or more persons.</w:t>
      </w:r>
    </w:p>
    <w:p w14:paraId="007294AA" w14:textId="77777777" w:rsidR="008A0E91" w:rsidRDefault="00364CCA">
      <w:pPr>
        <w:pStyle w:val="BodyText"/>
        <w:spacing w:before="11"/>
        <w:rPr>
          <w:sz w:val="21"/>
        </w:rPr>
      </w:pPr>
    </w:p>
    <w:p w14:paraId="46BDF19C" w14:textId="77777777" w:rsidR="008A0E91" w:rsidRDefault="00F44D67">
      <w:pPr>
        <w:pStyle w:val="ListParagraph"/>
        <w:numPr>
          <w:ilvl w:val="0"/>
          <w:numId w:val="1"/>
        </w:numPr>
        <w:tabs>
          <w:tab w:val="left" w:pos="1057"/>
        </w:tabs>
        <w:ind w:right="478" w:firstLine="245"/>
        <w:jc w:val="both"/>
      </w:pPr>
      <w:r>
        <w:t>"Direct relationship" means that the nature of criminal conduct for which the person was convicted has a direct bearing on his fitness or ability to perform one or more of the duties or responsibilities necessarily related to the license, opportunity, or job in</w:t>
      </w:r>
      <w:r>
        <w:rPr>
          <w:spacing w:val="-12"/>
        </w:rPr>
        <w:t xml:space="preserve"> </w:t>
      </w:r>
      <w:r>
        <w:t>question.</w:t>
      </w:r>
    </w:p>
    <w:p w14:paraId="7FEABBD2" w14:textId="77777777" w:rsidR="008A0E91" w:rsidRDefault="00364CCA">
      <w:pPr>
        <w:pStyle w:val="BodyText"/>
        <w:spacing w:before="10"/>
        <w:rPr>
          <w:sz w:val="21"/>
        </w:rPr>
      </w:pPr>
    </w:p>
    <w:p w14:paraId="6B345DE6" w14:textId="77777777" w:rsidR="008A0E91" w:rsidRDefault="00F44D67">
      <w:pPr>
        <w:pStyle w:val="ListParagraph"/>
        <w:numPr>
          <w:ilvl w:val="0"/>
          <w:numId w:val="1"/>
        </w:numPr>
        <w:tabs>
          <w:tab w:val="left" w:pos="1117"/>
        </w:tabs>
        <w:ind w:right="474" w:firstLine="245"/>
        <w:jc w:val="both"/>
      </w:pPr>
      <w:r>
        <w:t>"License"</w:t>
      </w:r>
      <w:r>
        <w:rPr>
          <w:spacing w:val="-5"/>
        </w:rPr>
        <w:t xml:space="preserve"> </w:t>
      </w:r>
      <w:r>
        <w:t>means</w:t>
      </w:r>
      <w:r>
        <w:rPr>
          <w:spacing w:val="-5"/>
        </w:rPr>
        <w:t xml:space="preserve"> </w:t>
      </w:r>
      <w:r>
        <w:t>any</w:t>
      </w:r>
      <w:r>
        <w:rPr>
          <w:spacing w:val="-4"/>
        </w:rPr>
        <w:t xml:space="preserve"> </w:t>
      </w:r>
      <w:r>
        <w:t>certificate,</w:t>
      </w:r>
      <w:r>
        <w:rPr>
          <w:spacing w:val="-3"/>
        </w:rPr>
        <w:t xml:space="preserve"> </w:t>
      </w:r>
      <w:r>
        <w:t>license,</w:t>
      </w:r>
      <w:r>
        <w:rPr>
          <w:spacing w:val="-3"/>
        </w:rPr>
        <w:t xml:space="preserve"> </w:t>
      </w:r>
      <w:r>
        <w:t>permit</w:t>
      </w:r>
      <w:r>
        <w:rPr>
          <w:spacing w:val="-3"/>
        </w:rPr>
        <w:t xml:space="preserve"> </w:t>
      </w:r>
      <w:r>
        <w:t>or</w:t>
      </w:r>
      <w:r>
        <w:rPr>
          <w:spacing w:val="-5"/>
        </w:rPr>
        <w:t xml:space="preserve"> </w:t>
      </w:r>
      <w:r>
        <w:t>grant</w:t>
      </w:r>
      <w:r>
        <w:rPr>
          <w:spacing w:val="-3"/>
        </w:rPr>
        <w:t xml:space="preserve"> </w:t>
      </w:r>
      <w:r>
        <w:t>of permission</w:t>
      </w:r>
      <w:r>
        <w:rPr>
          <w:spacing w:val="-2"/>
        </w:rPr>
        <w:t xml:space="preserve"> </w:t>
      </w:r>
      <w:r>
        <w:t>required</w:t>
      </w:r>
      <w:r>
        <w:rPr>
          <w:spacing w:val="-4"/>
        </w:rPr>
        <w:t xml:space="preserve"> </w:t>
      </w:r>
      <w:r>
        <w:t>by</w:t>
      </w:r>
      <w:r>
        <w:rPr>
          <w:spacing w:val="-4"/>
        </w:rPr>
        <w:t xml:space="preserve"> </w:t>
      </w:r>
      <w:r>
        <w:t>the</w:t>
      </w:r>
      <w:r>
        <w:rPr>
          <w:spacing w:val="-4"/>
        </w:rPr>
        <w:t xml:space="preserve"> </w:t>
      </w:r>
      <w:r>
        <w:t>laws</w:t>
      </w:r>
      <w:r>
        <w:rPr>
          <w:spacing w:val="-1"/>
        </w:rPr>
        <w:t xml:space="preserve"> </w:t>
      </w:r>
      <w:r>
        <w:t>of</w:t>
      </w:r>
      <w:r>
        <w:rPr>
          <w:spacing w:val="-3"/>
        </w:rPr>
        <w:t xml:space="preserve"> </w:t>
      </w:r>
      <w:r>
        <w:t>this state,</w:t>
      </w:r>
      <w:r>
        <w:rPr>
          <w:spacing w:val="-8"/>
        </w:rPr>
        <w:t xml:space="preserve"> </w:t>
      </w:r>
      <w:r>
        <w:t>its</w:t>
      </w:r>
      <w:r>
        <w:rPr>
          <w:spacing w:val="-8"/>
        </w:rPr>
        <w:t xml:space="preserve"> </w:t>
      </w:r>
      <w:r>
        <w:t>political</w:t>
      </w:r>
      <w:r>
        <w:rPr>
          <w:spacing w:val="-10"/>
        </w:rPr>
        <w:t xml:space="preserve"> </w:t>
      </w:r>
      <w:r>
        <w:t>subdivisions</w:t>
      </w:r>
      <w:r>
        <w:rPr>
          <w:spacing w:val="-8"/>
        </w:rPr>
        <w:t xml:space="preserve"> </w:t>
      </w:r>
      <w:r>
        <w:t>or</w:t>
      </w:r>
      <w:r>
        <w:rPr>
          <w:spacing w:val="-8"/>
        </w:rPr>
        <w:t xml:space="preserve"> </w:t>
      </w:r>
      <w:r>
        <w:t>instrumentalities</w:t>
      </w:r>
      <w:r>
        <w:rPr>
          <w:spacing w:val="-11"/>
        </w:rPr>
        <w:t xml:space="preserve"> </w:t>
      </w:r>
      <w:r>
        <w:t>as</w:t>
      </w:r>
      <w:r>
        <w:rPr>
          <w:spacing w:val="-9"/>
        </w:rPr>
        <w:t xml:space="preserve"> </w:t>
      </w:r>
      <w:r>
        <w:t>a</w:t>
      </w:r>
      <w:r>
        <w:rPr>
          <w:spacing w:val="-9"/>
        </w:rPr>
        <w:t xml:space="preserve"> </w:t>
      </w:r>
      <w:r>
        <w:t>condition</w:t>
      </w:r>
      <w:r>
        <w:rPr>
          <w:spacing w:val="-12"/>
        </w:rPr>
        <w:t xml:space="preserve"> </w:t>
      </w:r>
      <w:r>
        <w:t>for</w:t>
      </w:r>
      <w:r>
        <w:rPr>
          <w:spacing w:val="-9"/>
        </w:rPr>
        <w:t xml:space="preserve"> </w:t>
      </w:r>
      <w:r>
        <w:t>the</w:t>
      </w:r>
      <w:r>
        <w:rPr>
          <w:spacing w:val="-9"/>
        </w:rPr>
        <w:t xml:space="preserve"> </w:t>
      </w:r>
      <w:r>
        <w:t>lawful</w:t>
      </w:r>
      <w:r>
        <w:rPr>
          <w:spacing w:val="-10"/>
        </w:rPr>
        <w:t xml:space="preserve"> </w:t>
      </w:r>
      <w:r>
        <w:t>practice</w:t>
      </w:r>
      <w:r>
        <w:rPr>
          <w:spacing w:val="-9"/>
        </w:rPr>
        <w:t xml:space="preserve"> </w:t>
      </w:r>
      <w:r>
        <w:t>of</w:t>
      </w:r>
      <w:r>
        <w:rPr>
          <w:spacing w:val="-8"/>
        </w:rPr>
        <w:t xml:space="preserve"> </w:t>
      </w:r>
      <w:r>
        <w:t>any</w:t>
      </w:r>
      <w:r>
        <w:rPr>
          <w:spacing w:val="-11"/>
        </w:rPr>
        <w:t xml:space="preserve"> </w:t>
      </w:r>
      <w:r>
        <w:t>occupation, employment,</w:t>
      </w:r>
      <w:r>
        <w:rPr>
          <w:spacing w:val="-6"/>
        </w:rPr>
        <w:t xml:space="preserve"> </w:t>
      </w:r>
      <w:r>
        <w:t>trade,</w:t>
      </w:r>
      <w:r>
        <w:rPr>
          <w:spacing w:val="-5"/>
        </w:rPr>
        <w:t xml:space="preserve"> </w:t>
      </w:r>
      <w:r>
        <w:t>vocation,</w:t>
      </w:r>
      <w:r>
        <w:rPr>
          <w:spacing w:val="-4"/>
        </w:rPr>
        <w:t xml:space="preserve"> </w:t>
      </w:r>
      <w:r>
        <w:t>business,</w:t>
      </w:r>
      <w:r>
        <w:rPr>
          <w:spacing w:val="-4"/>
        </w:rPr>
        <w:t xml:space="preserve"> </w:t>
      </w:r>
      <w:r>
        <w:t>or</w:t>
      </w:r>
      <w:r>
        <w:rPr>
          <w:spacing w:val="-3"/>
        </w:rPr>
        <w:t xml:space="preserve"> </w:t>
      </w:r>
      <w:r>
        <w:t>profession.</w:t>
      </w:r>
      <w:r>
        <w:rPr>
          <w:spacing w:val="-4"/>
        </w:rPr>
        <w:t xml:space="preserve"> </w:t>
      </w:r>
      <w:r>
        <w:t>Provided,</w:t>
      </w:r>
      <w:r>
        <w:rPr>
          <w:spacing w:val="-3"/>
        </w:rPr>
        <w:t xml:space="preserve"> </w:t>
      </w:r>
      <w:r>
        <w:t>however,</w:t>
      </w:r>
      <w:r>
        <w:rPr>
          <w:spacing w:val="-3"/>
        </w:rPr>
        <w:t xml:space="preserve"> </w:t>
      </w:r>
      <w:r>
        <w:t>that</w:t>
      </w:r>
      <w:r>
        <w:rPr>
          <w:spacing w:val="-5"/>
        </w:rPr>
        <w:t xml:space="preserve"> </w:t>
      </w:r>
      <w:r>
        <w:t>"license"</w:t>
      </w:r>
      <w:r>
        <w:rPr>
          <w:spacing w:val="-4"/>
        </w:rPr>
        <w:t xml:space="preserve"> </w:t>
      </w:r>
      <w:r>
        <w:t>shall</w:t>
      </w:r>
      <w:r>
        <w:rPr>
          <w:spacing w:val="-5"/>
        </w:rPr>
        <w:t xml:space="preserve"> </w:t>
      </w:r>
      <w:r>
        <w:t>not,</w:t>
      </w:r>
      <w:r>
        <w:rPr>
          <w:spacing w:val="-8"/>
        </w:rPr>
        <w:t xml:space="preserve"> </w:t>
      </w:r>
      <w:r>
        <w:t>for</w:t>
      </w:r>
      <w:r>
        <w:rPr>
          <w:spacing w:val="-5"/>
        </w:rPr>
        <w:t xml:space="preserve"> </w:t>
      </w:r>
      <w:r>
        <w:t>the purposes</w:t>
      </w:r>
      <w:r>
        <w:rPr>
          <w:spacing w:val="-7"/>
        </w:rPr>
        <w:t xml:space="preserve"> </w:t>
      </w:r>
      <w:r>
        <w:t>of</w:t>
      </w:r>
      <w:r>
        <w:rPr>
          <w:spacing w:val="-5"/>
        </w:rPr>
        <w:t xml:space="preserve"> </w:t>
      </w:r>
      <w:r>
        <w:t>this</w:t>
      </w:r>
      <w:r>
        <w:rPr>
          <w:spacing w:val="-6"/>
        </w:rPr>
        <w:t xml:space="preserve"> </w:t>
      </w:r>
      <w:r>
        <w:t>article,</w:t>
      </w:r>
      <w:r>
        <w:rPr>
          <w:spacing w:val="-3"/>
        </w:rPr>
        <w:t xml:space="preserve"> </w:t>
      </w:r>
      <w:r>
        <w:t>include</w:t>
      </w:r>
      <w:r>
        <w:rPr>
          <w:spacing w:val="-4"/>
        </w:rPr>
        <w:t xml:space="preserve"> </w:t>
      </w:r>
      <w:r>
        <w:t>any</w:t>
      </w:r>
      <w:r>
        <w:rPr>
          <w:spacing w:val="-6"/>
        </w:rPr>
        <w:t xml:space="preserve"> </w:t>
      </w:r>
      <w:r>
        <w:t>license</w:t>
      </w:r>
      <w:r>
        <w:rPr>
          <w:spacing w:val="-4"/>
        </w:rPr>
        <w:t xml:space="preserve"> </w:t>
      </w:r>
      <w:r>
        <w:t>or</w:t>
      </w:r>
      <w:r>
        <w:rPr>
          <w:spacing w:val="-5"/>
        </w:rPr>
        <w:t xml:space="preserve"> </w:t>
      </w:r>
      <w:r>
        <w:t>permit</w:t>
      </w:r>
      <w:r>
        <w:rPr>
          <w:spacing w:val="-5"/>
        </w:rPr>
        <w:t xml:space="preserve"> </w:t>
      </w:r>
      <w:r>
        <w:t>to</w:t>
      </w:r>
      <w:r>
        <w:rPr>
          <w:spacing w:val="-6"/>
        </w:rPr>
        <w:t xml:space="preserve"> </w:t>
      </w:r>
      <w:r>
        <w:t>own,</w:t>
      </w:r>
      <w:r>
        <w:rPr>
          <w:spacing w:val="-3"/>
        </w:rPr>
        <w:t xml:space="preserve"> </w:t>
      </w:r>
      <w:r>
        <w:t>possess,</w:t>
      </w:r>
      <w:r>
        <w:rPr>
          <w:spacing w:val="-5"/>
        </w:rPr>
        <w:t xml:space="preserve"> </w:t>
      </w:r>
      <w:r>
        <w:t>carry,</w:t>
      </w:r>
      <w:r>
        <w:rPr>
          <w:spacing w:val="-3"/>
        </w:rPr>
        <w:t xml:space="preserve"> </w:t>
      </w:r>
      <w:r>
        <w:t>or</w:t>
      </w:r>
      <w:r>
        <w:rPr>
          <w:spacing w:val="-8"/>
        </w:rPr>
        <w:t xml:space="preserve"> </w:t>
      </w:r>
      <w:r>
        <w:t>fire</w:t>
      </w:r>
      <w:r>
        <w:rPr>
          <w:spacing w:val="-6"/>
        </w:rPr>
        <w:t xml:space="preserve"> </w:t>
      </w:r>
      <w:r>
        <w:t>any</w:t>
      </w:r>
      <w:r>
        <w:rPr>
          <w:spacing w:val="-6"/>
        </w:rPr>
        <w:t xml:space="preserve"> </w:t>
      </w:r>
      <w:r>
        <w:t>explosive,</w:t>
      </w:r>
      <w:r>
        <w:rPr>
          <w:spacing w:val="-4"/>
        </w:rPr>
        <w:t xml:space="preserve"> </w:t>
      </w:r>
      <w:r>
        <w:t>pistol, handgun, rifle, shotgun, or other</w:t>
      </w:r>
      <w:r>
        <w:rPr>
          <w:spacing w:val="-4"/>
        </w:rPr>
        <w:t xml:space="preserve"> </w:t>
      </w:r>
      <w:r>
        <w:t>firearm.</w:t>
      </w:r>
    </w:p>
    <w:p w14:paraId="53032F13" w14:textId="77777777" w:rsidR="008A0E91" w:rsidRDefault="00364CCA">
      <w:pPr>
        <w:pStyle w:val="BodyText"/>
        <w:spacing w:before="1"/>
      </w:pPr>
    </w:p>
    <w:p w14:paraId="3C31C2BF" w14:textId="77777777" w:rsidR="008A0E91" w:rsidRDefault="00F44D67">
      <w:pPr>
        <w:pStyle w:val="ListParagraph"/>
        <w:numPr>
          <w:ilvl w:val="0"/>
          <w:numId w:val="1"/>
        </w:numPr>
        <w:tabs>
          <w:tab w:val="left" w:pos="1145"/>
        </w:tabs>
        <w:spacing w:before="1"/>
        <w:ind w:right="483" w:firstLine="185"/>
        <w:jc w:val="both"/>
      </w:pPr>
      <w:r>
        <w:t>"Employment" means any occupation, vocation or employment, or any form of vocational or educational training. Provided, however, that "employment” shall not, for the purposes of this article, include membership in any law enforcement</w:t>
      </w:r>
      <w:r>
        <w:rPr>
          <w:spacing w:val="-7"/>
        </w:rPr>
        <w:t xml:space="preserve"> </w:t>
      </w:r>
      <w:r>
        <w:t>agency.</w:t>
      </w:r>
    </w:p>
    <w:p w14:paraId="5C08E0DE" w14:textId="77777777" w:rsidR="008A0E91" w:rsidRDefault="00364CCA">
      <w:pPr>
        <w:pStyle w:val="BodyText"/>
        <w:spacing w:before="9"/>
        <w:rPr>
          <w:sz w:val="21"/>
        </w:rPr>
      </w:pPr>
    </w:p>
    <w:p w14:paraId="5BA7896D" w14:textId="77777777" w:rsidR="008A0E91" w:rsidRDefault="00F44D67">
      <w:pPr>
        <w:pStyle w:val="BodyText"/>
        <w:spacing w:before="1"/>
        <w:ind w:left="480" w:right="474"/>
        <w:jc w:val="both"/>
      </w:pPr>
      <w:r>
        <w:t>§ 751. Applicability. The provisions of this article shall apply to any application by any person for a license or employment at any public or private employer, who has previously been convicted of one or more</w:t>
      </w:r>
      <w:r>
        <w:rPr>
          <w:spacing w:val="-6"/>
        </w:rPr>
        <w:t xml:space="preserve"> </w:t>
      </w:r>
      <w:r>
        <w:t>criminal</w:t>
      </w:r>
      <w:r>
        <w:rPr>
          <w:spacing w:val="-4"/>
        </w:rPr>
        <w:t xml:space="preserve"> </w:t>
      </w:r>
      <w:r>
        <w:t>offenses</w:t>
      </w:r>
      <w:r>
        <w:rPr>
          <w:spacing w:val="-5"/>
        </w:rPr>
        <w:t xml:space="preserve"> </w:t>
      </w:r>
      <w:r>
        <w:t>in</w:t>
      </w:r>
      <w:r>
        <w:rPr>
          <w:spacing w:val="-6"/>
        </w:rPr>
        <w:t xml:space="preserve"> </w:t>
      </w:r>
      <w:r>
        <w:t>this</w:t>
      </w:r>
      <w:r>
        <w:rPr>
          <w:spacing w:val="-5"/>
        </w:rPr>
        <w:t xml:space="preserve"> </w:t>
      </w:r>
      <w:r>
        <w:t>state</w:t>
      </w:r>
      <w:r>
        <w:rPr>
          <w:spacing w:val="-5"/>
        </w:rPr>
        <w:t xml:space="preserve"> </w:t>
      </w:r>
      <w:r>
        <w:t>or</w:t>
      </w:r>
      <w:r>
        <w:rPr>
          <w:spacing w:val="-2"/>
        </w:rPr>
        <w:t xml:space="preserve"> </w:t>
      </w:r>
      <w:r>
        <w:t>in</w:t>
      </w:r>
      <w:r>
        <w:rPr>
          <w:spacing w:val="-6"/>
        </w:rPr>
        <w:t xml:space="preserve"> </w:t>
      </w:r>
      <w:r>
        <w:t>any</w:t>
      </w:r>
      <w:r>
        <w:rPr>
          <w:spacing w:val="-5"/>
        </w:rPr>
        <w:t xml:space="preserve"> </w:t>
      </w:r>
      <w:r>
        <w:t>other</w:t>
      </w:r>
      <w:r>
        <w:rPr>
          <w:spacing w:val="-7"/>
        </w:rPr>
        <w:t xml:space="preserve"> </w:t>
      </w:r>
      <w:r>
        <w:t>jurisdiction,</w:t>
      </w:r>
      <w:r>
        <w:rPr>
          <w:spacing w:val="-4"/>
        </w:rPr>
        <w:t xml:space="preserve"> </w:t>
      </w:r>
      <w:r>
        <w:t>and</w:t>
      </w:r>
      <w:r>
        <w:rPr>
          <w:spacing w:val="-9"/>
        </w:rPr>
        <w:t xml:space="preserve"> </w:t>
      </w:r>
      <w:r>
        <w:t>to</w:t>
      </w:r>
      <w:r>
        <w:rPr>
          <w:spacing w:val="-5"/>
        </w:rPr>
        <w:t xml:space="preserve"> </w:t>
      </w:r>
      <w:r>
        <w:t>any</w:t>
      </w:r>
      <w:r>
        <w:rPr>
          <w:spacing w:val="-5"/>
        </w:rPr>
        <w:t xml:space="preserve"> </w:t>
      </w:r>
      <w:r>
        <w:t>license</w:t>
      </w:r>
      <w:r>
        <w:rPr>
          <w:spacing w:val="-3"/>
        </w:rPr>
        <w:t xml:space="preserve"> </w:t>
      </w:r>
      <w:r>
        <w:t>or</w:t>
      </w:r>
      <w:r>
        <w:rPr>
          <w:spacing w:val="-3"/>
        </w:rPr>
        <w:t xml:space="preserve"> </w:t>
      </w:r>
      <w:r>
        <w:t>employment</w:t>
      </w:r>
      <w:r>
        <w:rPr>
          <w:spacing w:val="-4"/>
        </w:rPr>
        <w:t xml:space="preserve"> </w:t>
      </w:r>
      <w:r>
        <w:t>held</w:t>
      </w:r>
      <w:r>
        <w:rPr>
          <w:spacing w:val="-3"/>
        </w:rPr>
        <w:t xml:space="preserve"> </w:t>
      </w:r>
      <w:r>
        <w:t xml:space="preserve">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w:t>
      </w:r>
      <w:r>
        <w:rPr>
          <w:spacing w:val="-3"/>
        </w:rPr>
        <w:t xml:space="preserve">of </w:t>
      </w:r>
      <w:r>
        <w:t>relief from disabilities or certificate of good conduct. Nothing in this article shall be construed to affect any right an employer may have with respect to an intentional misrepresentation in connection with an application</w:t>
      </w:r>
      <w:r>
        <w:rPr>
          <w:spacing w:val="-6"/>
        </w:rPr>
        <w:t xml:space="preserve"> </w:t>
      </w:r>
      <w:r>
        <w:t>for</w:t>
      </w:r>
      <w:r>
        <w:rPr>
          <w:spacing w:val="-4"/>
        </w:rPr>
        <w:t xml:space="preserve"> </w:t>
      </w:r>
      <w:r>
        <w:t>employment</w:t>
      </w:r>
      <w:r>
        <w:rPr>
          <w:spacing w:val="-4"/>
        </w:rPr>
        <w:t xml:space="preserve"> </w:t>
      </w:r>
      <w:r>
        <w:t>made</w:t>
      </w:r>
      <w:r>
        <w:rPr>
          <w:spacing w:val="-8"/>
        </w:rPr>
        <w:t xml:space="preserve"> </w:t>
      </w:r>
      <w:r>
        <w:t>by</w:t>
      </w:r>
      <w:r>
        <w:rPr>
          <w:spacing w:val="-8"/>
        </w:rPr>
        <w:t xml:space="preserve"> </w:t>
      </w:r>
      <w:r>
        <w:t>a</w:t>
      </w:r>
      <w:r>
        <w:rPr>
          <w:spacing w:val="-5"/>
        </w:rPr>
        <w:t xml:space="preserve"> </w:t>
      </w:r>
      <w:r>
        <w:t>prospective</w:t>
      </w:r>
      <w:r>
        <w:rPr>
          <w:spacing w:val="-6"/>
        </w:rPr>
        <w:t xml:space="preserve"> </w:t>
      </w:r>
      <w:r>
        <w:t>employee</w:t>
      </w:r>
      <w:r>
        <w:rPr>
          <w:spacing w:val="-6"/>
        </w:rPr>
        <w:t xml:space="preserve"> </w:t>
      </w:r>
      <w:r>
        <w:t>or</w:t>
      </w:r>
      <w:r>
        <w:rPr>
          <w:spacing w:val="-5"/>
        </w:rPr>
        <w:t xml:space="preserve"> </w:t>
      </w:r>
      <w:r>
        <w:t>previously</w:t>
      </w:r>
      <w:r>
        <w:rPr>
          <w:spacing w:val="-5"/>
        </w:rPr>
        <w:t xml:space="preserve"> </w:t>
      </w:r>
      <w:r>
        <w:t>made</w:t>
      </w:r>
      <w:r>
        <w:rPr>
          <w:spacing w:val="-5"/>
        </w:rPr>
        <w:t xml:space="preserve"> </w:t>
      </w:r>
      <w:r>
        <w:t>by</w:t>
      </w:r>
      <w:r>
        <w:rPr>
          <w:spacing w:val="-8"/>
        </w:rPr>
        <w:t xml:space="preserve"> </w:t>
      </w:r>
      <w:r>
        <w:t>a</w:t>
      </w:r>
      <w:r>
        <w:rPr>
          <w:spacing w:val="-6"/>
        </w:rPr>
        <w:t xml:space="preserve"> </w:t>
      </w:r>
      <w:r>
        <w:t>current</w:t>
      </w:r>
      <w:r>
        <w:rPr>
          <w:spacing w:val="-6"/>
        </w:rPr>
        <w:t xml:space="preserve"> </w:t>
      </w:r>
      <w:r>
        <w:t>employee.</w:t>
      </w:r>
    </w:p>
    <w:p w14:paraId="45500033" w14:textId="77777777" w:rsidR="008A0E91" w:rsidRDefault="00364CCA">
      <w:pPr>
        <w:pStyle w:val="BodyText"/>
        <w:spacing w:before="2"/>
      </w:pPr>
    </w:p>
    <w:p w14:paraId="29248A0F" w14:textId="77777777" w:rsidR="008A0E91" w:rsidRDefault="00F44D67">
      <w:pPr>
        <w:pStyle w:val="BodyText"/>
        <w:ind w:left="480" w:right="475"/>
        <w:jc w:val="both"/>
      </w:pPr>
      <w:r>
        <w:t>§ 752. 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14:paraId="79D119A4" w14:textId="77777777" w:rsidR="008A0E91" w:rsidRDefault="00364CCA">
      <w:pPr>
        <w:jc w:val="both"/>
        <w:sectPr w:rsidR="008A0E91">
          <w:pgSz w:w="12240" w:h="15840"/>
          <w:pgMar w:top="1360" w:right="600" w:bottom="280" w:left="600" w:header="720" w:footer="720" w:gutter="0"/>
          <w:cols w:space="720"/>
        </w:sectPr>
      </w:pPr>
    </w:p>
    <w:p w14:paraId="65D1B19F" w14:textId="77777777" w:rsidR="008A0E91" w:rsidRDefault="00F44D67">
      <w:pPr>
        <w:pStyle w:val="ListParagraph"/>
        <w:numPr>
          <w:ilvl w:val="1"/>
          <w:numId w:val="1"/>
        </w:numPr>
        <w:tabs>
          <w:tab w:val="left" w:pos="1544"/>
        </w:tabs>
        <w:spacing w:before="192"/>
        <w:ind w:right="482" w:firstLine="0"/>
        <w:jc w:val="both"/>
      </w:pPr>
      <w:r>
        <w:lastRenderedPageBreak/>
        <w:t>there is a direct relationship between one or more of the previous criminal offenses and the specific license or employment sought or held by the individual; or</w:t>
      </w:r>
    </w:p>
    <w:p w14:paraId="38980325" w14:textId="77777777" w:rsidR="008A0E91" w:rsidRDefault="00364CCA">
      <w:pPr>
        <w:pStyle w:val="BodyText"/>
        <w:spacing w:before="2"/>
      </w:pPr>
    </w:p>
    <w:p w14:paraId="3ABD68E0" w14:textId="77777777" w:rsidR="008A0E91" w:rsidRDefault="00F44D67">
      <w:pPr>
        <w:pStyle w:val="ListParagraph"/>
        <w:numPr>
          <w:ilvl w:val="1"/>
          <w:numId w:val="1"/>
        </w:numPr>
        <w:tabs>
          <w:tab w:val="left" w:pos="1537"/>
        </w:tabs>
        <w:ind w:right="475" w:firstLine="0"/>
        <w:jc w:val="both"/>
      </w:pPr>
      <w:r>
        <w:t>the issuance or continuation of the license or the granting or continuation of the employment would involve an unreasonable risk to property or to the safety or welfare of specific individuals or the general</w:t>
      </w:r>
      <w:r>
        <w:rPr>
          <w:spacing w:val="-5"/>
        </w:rPr>
        <w:t xml:space="preserve"> </w:t>
      </w:r>
      <w:r>
        <w:t>public.</w:t>
      </w:r>
    </w:p>
    <w:p w14:paraId="0F6D2954" w14:textId="77777777" w:rsidR="008A0E91" w:rsidRDefault="00364CCA">
      <w:pPr>
        <w:pStyle w:val="BodyText"/>
        <w:spacing w:before="10"/>
        <w:rPr>
          <w:sz w:val="21"/>
        </w:rPr>
      </w:pPr>
    </w:p>
    <w:p w14:paraId="69D727B9" w14:textId="77777777" w:rsidR="008A0E91" w:rsidRDefault="00F44D67">
      <w:pPr>
        <w:pStyle w:val="BodyText"/>
        <w:ind w:left="480"/>
      </w:pPr>
      <w:r>
        <w:t>§ 753. Factors to be considered concerning a previous criminal conviction; presumption.</w:t>
      </w:r>
    </w:p>
    <w:p w14:paraId="7E1BC47D" w14:textId="77777777" w:rsidR="008A0E91" w:rsidRDefault="00F44D67">
      <w:pPr>
        <w:pStyle w:val="ListParagraph"/>
        <w:numPr>
          <w:ilvl w:val="0"/>
          <w:numId w:val="3"/>
        </w:numPr>
        <w:tabs>
          <w:tab w:val="left" w:pos="1560"/>
        </w:tabs>
        <w:spacing w:before="1"/>
        <w:ind w:right="475" w:firstLine="0"/>
        <w:jc w:val="both"/>
      </w:pPr>
      <w:r>
        <w:t>In making a determination pursuant to section seven hundred fifty-two of this chapter, the public agency or private employer shall consider the following</w:t>
      </w:r>
      <w:r>
        <w:rPr>
          <w:spacing w:val="-7"/>
        </w:rPr>
        <w:t xml:space="preserve"> </w:t>
      </w:r>
      <w:r>
        <w:t>factors:</w:t>
      </w:r>
    </w:p>
    <w:p w14:paraId="0A4DD8EA" w14:textId="77777777" w:rsidR="008A0E91" w:rsidRDefault="00364CCA">
      <w:pPr>
        <w:pStyle w:val="BodyText"/>
      </w:pPr>
    </w:p>
    <w:p w14:paraId="678732E4" w14:textId="77777777" w:rsidR="008A0E91" w:rsidRDefault="00F44D67">
      <w:pPr>
        <w:pStyle w:val="ListParagraph"/>
        <w:numPr>
          <w:ilvl w:val="1"/>
          <w:numId w:val="3"/>
        </w:numPr>
        <w:tabs>
          <w:tab w:val="left" w:pos="2245"/>
        </w:tabs>
        <w:ind w:right="473" w:firstLine="0"/>
      </w:pPr>
      <w:r>
        <w:t>The</w:t>
      </w:r>
      <w:r>
        <w:rPr>
          <w:spacing w:val="-7"/>
        </w:rPr>
        <w:t xml:space="preserve"> </w:t>
      </w:r>
      <w:r>
        <w:t>public</w:t>
      </w:r>
      <w:r>
        <w:rPr>
          <w:spacing w:val="-5"/>
        </w:rPr>
        <w:t xml:space="preserve"> </w:t>
      </w:r>
      <w:r>
        <w:t>policy</w:t>
      </w:r>
      <w:r>
        <w:rPr>
          <w:spacing w:val="-7"/>
        </w:rPr>
        <w:t xml:space="preserve"> </w:t>
      </w:r>
      <w:r>
        <w:t>of</w:t>
      </w:r>
      <w:r>
        <w:rPr>
          <w:spacing w:val="-4"/>
        </w:rPr>
        <w:t xml:space="preserve"> </w:t>
      </w:r>
      <w:r>
        <w:t>this</w:t>
      </w:r>
      <w:r>
        <w:rPr>
          <w:spacing w:val="-4"/>
        </w:rPr>
        <w:t xml:space="preserve"> </w:t>
      </w:r>
      <w:r>
        <w:t>state,</w:t>
      </w:r>
      <w:r>
        <w:rPr>
          <w:spacing w:val="-7"/>
        </w:rPr>
        <w:t xml:space="preserve"> </w:t>
      </w:r>
      <w:r>
        <w:t>as</w:t>
      </w:r>
      <w:r>
        <w:rPr>
          <w:spacing w:val="-8"/>
        </w:rPr>
        <w:t xml:space="preserve"> </w:t>
      </w:r>
      <w:r>
        <w:t>expressed</w:t>
      </w:r>
      <w:r>
        <w:rPr>
          <w:spacing w:val="-6"/>
        </w:rPr>
        <w:t xml:space="preserve"> </w:t>
      </w:r>
      <w:r>
        <w:t>in</w:t>
      </w:r>
      <w:r>
        <w:rPr>
          <w:spacing w:val="-8"/>
        </w:rPr>
        <w:t xml:space="preserve"> </w:t>
      </w:r>
      <w:r>
        <w:t>this</w:t>
      </w:r>
      <w:r>
        <w:rPr>
          <w:spacing w:val="-6"/>
        </w:rPr>
        <w:t xml:space="preserve"> </w:t>
      </w:r>
      <w:r>
        <w:t>act,</w:t>
      </w:r>
      <w:r>
        <w:rPr>
          <w:spacing w:val="-6"/>
        </w:rPr>
        <w:t xml:space="preserve"> </w:t>
      </w:r>
      <w:r>
        <w:t>to</w:t>
      </w:r>
      <w:r>
        <w:rPr>
          <w:spacing w:val="-8"/>
        </w:rPr>
        <w:t xml:space="preserve"> </w:t>
      </w:r>
      <w:r>
        <w:t>encourage</w:t>
      </w:r>
      <w:r>
        <w:rPr>
          <w:spacing w:val="-8"/>
        </w:rPr>
        <w:t xml:space="preserve"> </w:t>
      </w:r>
      <w:r>
        <w:t>the</w:t>
      </w:r>
      <w:r>
        <w:rPr>
          <w:spacing w:val="-8"/>
        </w:rPr>
        <w:t xml:space="preserve"> </w:t>
      </w:r>
      <w:r>
        <w:t>licensure</w:t>
      </w:r>
      <w:r>
        <w:rPr>
          <w:spacing w:val="-5"/>
        </w:rPr>
        <w:t xml:space="preserve"> </w:t>
      </w:r>
      <w:r>
        <w:t>and employment of persons previously convicted of one or more criminal</w:t>
      </w:r>
      <w:r>
        <w:rPr>
          <w:spacing w:val="-8"/>
        </w:rPr>
        <w:t xml:space="preserve"> </w:t>
      </w:r>
      <w:r>
        <w:t>offenses.</w:t>
      </w:r>
    </w:p>
    <w:p w14:paraId="48B84346" w14:textId="77777777" w:rsidR="008A0E91" w:rsidRDefault="00364CCA">
      <w:pPr>
        <w:pStyle w:val="BodyText"/>
      </w:pPr>
    </w:p>
    <w:p w14:paraId="5FF9A43A" w14:textId="77777777" w:rsidR="008A0E91" w:rsidRDefault="00F44D67">
      <w:pPr>
        <w:pStyle w:val="ListParagraph"/>
        <w:numPr>
          <w:ilvl w:val="1"/>
          <w:numId w:val="3"/>
        </w:numPr>
        <w:tabs>
          <w:tab w:val="left" w:pos="2345"/>
        </w:tabs>
        <w:ind w:right="480" w:firstLine="0"/>
      </w:pPr>
      <w:r>
        <w:t>The specific duties and responsibilities necessarily related to the license or employment sought or held by the</w:t>
      </w:r>
      <w:r>
        <w:rPr>
          <w:spacing w:val="-3"/>
        </w:rPr>
        <w:t xml:space="preserve"> </w:t>
      </w:r>
      <w:r>
        <w:t>person.</w:t>
      </w:r>
    </w:p>
    <w:p w14:paraId="071E3012" w14:textId="77777777" w:rsidR="008A0E91" w:rsidRDefault="00364CCA">
      <w:pPr>
        <w:pStyle w:val="BodyText"/>
        <w:spacing w:before="11"/>
        <w:rPr>
          <w:sz w:val="21"/>
        </w:rPr>
      </w:pPr>
    </w:p>
    <w:p w14:paraId="2C26E4B4" w14:textId="77777777" w:rsidR="008A0E91" w:rsidRDefault="00F44D67">
      <w:pPr>
        <w:pStyle w:val="ListParagraph"/>
        <w:numPr>
          <w:ilvl w:val="1"/>
          <w:numId w:val="3"/>
        </w:numPr>
        <w:tabs>
          <w:tab w:val="left" w:pos="2400"/>
        </w:tabs>
        <w:ind w:right="482" w:firstLine="0"/>
        <w:jc w:val="both"/>
      </w:pPr>
      <w:r>
        <w:t>The bearing, if any, the criminal offense or offenses for which the person was previously convicted will have on his fitness or ability to perform one or more such duties or responsibilities.</w:t>
      </w:r>
    </w:p>
    <w:p w14:paraId="6B208FC6" w14:textId="77777777" w:rsidR="008A0E91" w:rsidRDefault="00364CCA">
      <w:pPr>
        <w:pStyle w:val="BodyText"/>
        <w:spacing w:before="1"/>
      </w:pPr>
    </w:p>
    <w:p w14:paraId="5B389C95" w14:textId="77777777" w:rsidR="008A0E91" w:rsidRDefault="00F44D67">
      <w:pPr>
        <w:pStyle w:val="ListParagraph"/>
        <w:numPr>
          <w:ilvl w:val="1"/>
          <w:numId w:val="3"/>
        </w:numPr>
        <w:tabs>
          <w:tab w:val="left" w:pos="2312"/>
        </w:tabs>
        <w:ind w:left="2311" w:hanging="391"/>
      </w:pPr>
      <w:r>
        <w:t>The time which has elapsed since the occurrence of the criminal offense or</w:t>
      </w:r>
      <w:r>
        <w:rPr>
          <w:spacing w:val="-18"/>
        </w:rPr>
        <w:t xml:space="preserve"> </w:t>
      </w:r>
      <w:r>
        <w:t>offenses.</w:t>
      </w:r>
    </w:p>
    <w:p w14:paraId="25DBF17F" w14:textId="77777777" w:rsidR="008A0E91" w:rsidRDefault="00364CCA">
      <w:pPr>
        <w:pStyle w:val="BodyText"/>
      </w:pPr>
    </w:p>
    <w:p w14:paraId="01CC6829" w14:textId="77777777" w:rsidR="008A0E91" w:rsidRDefault="00F44D67">
      <w:pPr>
        <w:pStyle w:val="ListParagraph"/>
        <w:numPr>
          <w:ilvl w:val="1"/>
          <w:numId w:val="3"/>
        </w:numPr>
        <w:tabs>
          <w:tab w:val="left" w:pos="2252"/>
        </w:tabs>
        <w:ind w:left="2251" w:hanging="331"/>
      </w:pPr>
      <w:r>
        <w:t>The age of the person at the time of occurrence of the criminal offense or</w:t>
      </w:r>
      <w:r>
        <w:rPr>
          <w:spacing w:val="-17"/>
        </w:rPr>
        <w:t xml:space="preserve"> </w:t>
      </w:r>
      <w:r>
        <w:t>offenses.</w:t>
      </w:r>
    </w:p>
    <w:p w14:paraId="19C4AA43" w14:textId="77777777" w:rsidR="008A0E91" w:rsidRDefault="00364CCA">
      <w:pPr>
        <w:pStyle w:val="BodyText"/>
      </w:pPr>
    </w:p>
    <w:p w14:paraId="28C49D1E" w14:textId="77777777" w:rsidR="008A0E91" w:rsidRDefault="00F44D67">
      <w:pPr>
        <w:pStyle w:val="ListParagraph"/>
        <w:numPr>
          <w:ilvl w:val="1"/>
          <w:numId w:val="3"/>
        </w:numPr>
        <w:tabs>
          <w:tab w:val="left" w:pos="2189"/>
        </w:tabs>
        <w:spacing w:before="1"/>
        <w:ind w:left="2188" w:hanging="268"/>
      </w:pPr>
      <w:r>
        <w:t>The seriousness of the offense or</w:t>
      </w:r>
      <w:r>
        <w:rPr>
          <w:spacing w:val="-5"/>
        </w:rPr>
        <w:t xml:space="preserve"> </w:t>
      </w:r>
      <w:r>
        <w:t>offenses.</w:t>
      </w:r>
    </w:p>
    <w:p w14:paraId="19CC4B09" w14:textId="77777777" w:rsidR="008A0E91" w:rsidRDefault="00364CCA">
      <w:pPr>
        <w:pStyle w:val="BodyText"/>
        <w:spacing w:before="9"/>
        <w:rPr>
          <w:sz w:val="21"/>
        </w:rPr>
      </w:pPr>
    </w:p>
    <w:p w14:paraId="4D676884" w14:textId="77777777" w:rsidR="008A0E91" w:rsidRDefault="00F44D67">
      <w:pPr>
        <w:pStyle w:val="ListParagraph"/>
        <w:numPr>
          <w:ilvl w:val="1"/>
          <w:numId w:val="3"/>
        </w:numPr>
        <w:tabs>
          <w:tab w:val="left" w:pos="2268"/>
        </w:tabs>
        <w:spacing w:before="1"/>
        <w:ind w:right="474" w:firstLine="0"/>
      </w:pPr>
      <w:r>
        <w:t>Any information produced by the person, or produced on his behalf, in regard to his rehabilitation and good</w:t>
      </w:r>
      <w:r>
        <w:rPr>
          <w:spacing w:val="-5"/>
        </w:rPr>
        <w:t xml:space="preserve"> </w:t>
      </w:r>
      <w:r>
        <w:t>conduct.</w:t>
      </w:r>
    </w:p>
    <w:p w14:paraId="13217E67" w14:textId="77777777" w:rsidR="008A0E91" w:rsidRDefault="00364CCA">
      <w:pPr>
        <w:pStyle w:val="BodyText"/>
        <w:spacing w:before="1"/>
      </w:pPr>
    </w:p>
    <w:p w14:paraId="06FADEDB" w14:textId="77777777" w:rsidR="008A0E91" w:rsidRDefault="00F44D67">
      <w:pPr>
        <w:pStyle w:val="ListParagraph"/>
        <w:numPr>
          <w:ilvl w:val="1"/>
          <w:numId w:val="3"/>
        </w:numPr>
        <w:tabs>
          <w:tab w:val="left" w:pos="2302"/>
        </w:tabs>
        <w:ind w:right="474" w:firstLine="0"/>
      </w:pPr>
      <w:r>
        <w:t>The</w:t>
      </w:r>
      <w:r>
        <w:rPr>
          <w:spacing w:val="-9"/>
        </w:rPr>
        <w:t xml:space="preserve"> </w:t>
      </w:r>
      <w:r>
        <w:t>legitimate</w:t>
      </w:r>
      <w:r>
        <w:rPr>
          <w:spacing w:val="-8"/>
        </w:rPr>
        <w:t xml:space="preserve"> </w:t>
      </w:r>
      <w:r>
        <w:t>interest</w:t>
      </w:r>
      <w:r>
        <w:rPr>
          <w:spacing w:val="-5"/>
        </w:rPr>
        <w:t xml:space="preserve"> </w:t>
      </w:r>
      <w:r>
        <w:t>of</w:t>
      </w:r>
      <w:r>
        <w:rPr>
          <w:spacing w:val="-8"/>
        </w:rPr>
        <w:t xml:space="preserve"> </w:t>
      </w:r>
      <w:r>
        <w:t>the</w:t>
      </w:r>
      <w:r>
        <w:rPr>
          <w:spacing w:val="-7"/>
        </w:rPr>
        <w:t xml:space="preserve"> </w:t>
      </w:r>
      <w:r>
        <w:t>public</w:t>
      </w:r>
      <w:r>
        <w:rPr>
          <w:spacing w:val="-6"/>
        </w:rPr>
        <w:t xml:space="preserve"> </w:t>
      </w:r>
      <w:r>
        <w:t>agency</w:t>
      </w:r>
      <w:r>
        <w:rPr>
          <w:spacing w:val="-8"/>
        </w:rPr>
        <w:t xml:space="preserve"> </w:t>
      </w:r>
      <w:r>
        <w:t>or</w:t>
      </w:r>
      <w:r>
        <w:rPr>
          <w:spacing w:val="-8"/>
        </w:rPr>
        <w:t xml:space="preserve"> </w:t>
      </w:r>
      <w:r>
        <w:t>private</w:t>
      </w:r>
      <w:r>
        <w:rPr>
          <w:spacing w:val="-6"/>
        </w:rPr>
        <w:t xml:space="preserve"> </w:t>
      </w:r>
      <w:r>
        <w:t>employer</w:t>
      </w:r>
      <w:r>
        <w:rPr>
          <w:spacing w:val="-6"/>
        </w:rPr>
        <w:t xml:space="preserve"> </w:t>
      </w:r>
      <w:r>
        <w:t>in</w:t>
      </w:r>
      <w:r>
        <w:rPr>
          <w:spacing w:val="-2"/>
        </w:rPr>
        <w:t xml:space="preserve"> </w:t>
      </w:r>
      <w:r>
        <w:t>protecting</w:t>
      </w:r>
      <w:r>
        <w:rPr>
          <w:spacing w:val="-6"/>
        </w:rPr>
        <w:t xml:space="preserve"> </w:t>
      </w:r>
      <w:r>
        <w:t>property, and the safety and welfare of specific individuals or the general</w:t>
      </w:r>
      <w:r>
        <w:rPr>
          <w:spacing w:val="-10"/>
        </w:rPr>
        <w:t xml:space="preserve"> </w:t>
      </w:r>
      <w:r>
        <w:t>public.</w:t>
      </w:r>
    </w:p>
    <w:p w14:paraId="61443C31" w14:textId="77777777" w:rsidR="008A0E91" w:rsidRDefault="00364CCA">
      <w:pPr>
        <w:pStyle w:val="BodyText"/>
      </w:pPr>
    </w:p>
    <w:p w14:paraId="11C60C54" w14:textId="77777777" w:rsidR="008A0E91" w:rsidRDefault="00F44D67">
      <w:pPr>
        <w:pStyle w:val="ListParagraph"/>
        <w:numPr>
          <w:ilvl w:val="0"/>
          <w:numId w:val="3"/>
        </w:numPr>
        <w:tabs>
          <w:tab w:val="left" w:pos="1560"/>
        </w:tabs>
        <w:ind w:right="475" w:firstLine="0"/>
        <w:jc w:val="both"/>
      </w:pPr>
      <w:r>
        <w:t>In making a determination pursuant to section seven hundred fifty-two of this chapter, the public agency or private employer shall also give consideration to a certificate of relief from disabilities</w:t>
      </w:r>
      <w:r>
        <w:rPr>
          <w:spacing w:val="-5"/>
        </w:rPr>
        <w:t xml:space="preserve"> </w:t>
      </w:r>
      <w:r>
        <w:t>or</w:t>
      </w:r>
      <w:r>
        <w:rPr>
          <w:spacing w:val="-3"/>
        </w:rPr>
        <w:t xml:space="preserve"> </w:t>
      </w:r>
      <w:r>
        <w:t>a</w:t>
      </w:r>
      <w:r>
        <w:rPr>
          <w:spacing w:val="-4"/>
        </w:rPr>
        <w:t xml:space="preserve"> </w:t>
      </w:r>
      <w:r>
        <w:t>certificate</w:t>
      </w:r>
      <w:r>
        <w:rPr>
          <w:spacing w:val="-6"/>
        </w:rPr>
        <w:t xml:space="preserve"> </w:t>
      </w:r>
      <w:r>
        <w:t>of</w:t>
      </w:r>
      <w:r>
        <w:rPr>
          <w:spacing w:val="-3"/>
        </w:rPr>
        <w:t xml:space="preserve"> </w:t>
      </w:r>
      <w:r>
        <w:t>good</w:t>
      </w:r>
      <w:r>
        <w:rPr>
          <w:spacing w:val="-6"/>
        </w:rPr>
        <w:t xml:space="preserve"> </w:t>
      </w:r>
      <w:r>
        <w:t>conduct</w:t>
      </w:r>
      <w:r>
        <w:rPr>
          <w:spacing w:val="-3"/>
        </w:rPr>
        <w:t xml:space="preserve"> </w:t>
      </w:r>
      <w:r>
        <w:t>issued</w:t>
      </w:r>
      <w:r>
        <w:rPr>
          <w:spacing w:val="-6"/>
        </w:rPr>
        <w:t xml:space="preserve"> </w:t>
      </w:r>
      <w:r>
        <w:t>to</w:t>
      </w:r>
      <w:r>
        <w:rPr>
          <w:spacing w:val="-4"/>
        </w:rPr>
        <w:t xml:space="preserve"> </w:t>
      </w:r>
      <w:r>
        <w:t>the</w:t>
      </w:r>
      <w:r>
        <w:rPr>
          <w:spacing w:val="-4"/>
        </w:rPr>
        <w:t xml:space="preserve"> </w:t>
      </w:r>
      <w:r>
        <w:t>applicant,</w:t>
      </w:r>
      <w:r>
        <w:rPr>
          <w:spacing w:val="-3"/>
        </w:rPr>
        <w:t xml:space="preserve"> </w:t>
      </w:r>
      <w:r>
        <w:t>which</w:t>
      </w:r>
      <w:r>
        <w:rPr>
          <w:spacing w:val="-4"/>
        </w:rPr>
        <w:t xml:space="preserve"> </w:t>
      </w:r>
      <w:r>
        <w:t>certificate</w:t>
      </w:r>
      <w:r>
        <w:rPr>
          <w:spacing w:val="-5"/>
        </w:rPr>
        <w:t xml:space="preserve"> </w:t>
      </w:r>
      <w:r>
        <w:t>shall</w:t>
      </w:r>
      <w:r>
        <w:rPr>
          <w:spacing w:val="-5"/>
        </w:rPr>
        <w:t xml:space="preserve"> </w:t>
      </w:r>
      <w:r>
        <w:t>create</w:t>
      </w:r>
      <w:r>
        <w:rPr>
          <w:spacing w:val="-4"/>
        </w:rPr>
        <w:t xml:space="preserve"> </w:t>
      </w:r>
      <w:r>
        <w:t>a presumption of rehabilitation in regard to the offense or offenses specified</w:t>
      </w:r>
      <w:r>
        <w:rPr>
          <w:spacing w:val="-18"/>
        </w:rPr>
        <w:t xml:space="preserve"> </w:t>
      </w:r>
      <w:r>
        <w:t>therein.</w:t>
      </w:r>
    </w:p>
    <w:p w14:paraId="75D3B4E6" w14:textId="77777777" w:rsidR="008A0E91" w:rsidRDefault="00364CCA">
      <w:pPr>
        <w:pStyle w:val="BodyText"/>
      </w:pPr>
    </w:p>
    <w:p w14:paraId="55CFD935" w14:textId="77777777" w:rsidR="008A0E91" w:rsidRDefault="00F44D67">
      <w:pPr>
        <w:pStyle w:val="BodyText"/>
        <w:ind w:left="480" w:right="478"/>
        <w:jc w:val="both"/>
      </w:pPr>
      <w:r>
        <w:t>§ 754. Written statement upon denial of license or employment.</w:t>
      </w:r>
      <w:r>
        <w:rPr>
          <w:spacing w:val="8"/>
        </w:rPr>
        <w:t xml:space="preserve"> </w:t>
      </w:r>
      <w:r>
        <w:t>At the request of any person previously convicted of one or more criminal offenses who has been denied a license or employment, a public agency</w:t>
      </w:r>
      <w:r>
        <w:rPr>
          <w:spacing w:val="-6"/>
        </w:rPr>
        <w:t xml:space="preserve"> </w:t>
      </w:r>
      <w:r>
        <w:t>or</w:t>
      </w:r>
      <w:r>
        <w:rPr>
          <w:spacing w:val="-6"/>
        </w:rPr>
        <w:t xml:space="preserve"> </w:t>
      </w:r>
      <w:r>
        <w:t>private</w:t>
      </w:r>
      <w:r>
        <w:rPr>
          <w:spacing w:val="-3"/>
        </w:rPr>
        <w:t xml:space="preserve"> </w:t>
      </w:r>
      <w:r>
        <w:t>employer</w:t>
      </w:r>
      <w:r>
        <w:rPr>
          <w:spacing w:val="-3"/>
        </w:rPr>
        <w:t xml:space="preserve"> </w:t>
      </w:r>
      <w:r>
        <w:t>shall</w:t>
      </w:r>
      <w:r>
        <w:rPr>
          <w:spacing w:val="-4"/>
        </w:rPr>
        <w:t xml:space="preserve"> </w:t>
      </w:r>
      <w:r>
        <w:t>provide,</w:t>
      </w:r>
      <w:r>
        <w:rPr>
          <w:spacing w:val="-3"/>
        </w:rPr>
        <w:t xml:space="preserve"> </w:t>
      </w:r>
      <w:r>
        <w:t>within</w:t>
      </w:r>
      <w:r>
        <w:rPr>
          <w:spacing w:val="-4"/>
        </w:rPr>
        <w:t xml:space="preserve"> </w:t>
      </w:r>
      <w:r>
        <w:t>thirty</w:t>
      </w:r>
      <w:r>
        <w:rPr>
          <w:spacing w:val="-6"/>
        </w:rPr>
        <w:t xml:space="preserve"> </w:t>
      </w:r>
      <w:r>
        <w:t>days</w:t>
      </w:r>
      <w:r>
        <w:rPr>
          <w:spacing w:val="-4"/>
        </w:rPr>
        <w:t xml:space="preserve"> </w:t>
      </w:r>
      <w:r>
        <w:t>of</w:t>
      </w:r>
      <w:r>
        <w:rPr>
          <w:spacing w:val="-3"/>
        </w:rPr>
        <w:t xml:space="preserve"> </w:t>
      </w:r>
      <w:r>
        <w:t>a</w:t>
      </w:r>
      <w:r>
        <w:rPr>
          <w:spacing w:val="-5"/>
        </w:rPr>
        <w:t xml:space="preserve"> </w:t>
      </w:r>
      <w:r>
        <w:t>request,</w:t>
      </w:r>
      <w:r>
        <w:rPr>
          <w:spacing w:val="-3"/>
        </w:rPr>
        <w:t xml:space="preserve"> </w:t>
      </w:r>
      <w:r>
        <w:t>a</w:t>
      </w:r>
      <w:r>
        <w:rPr>
          <w:spacing w:val="-9"/>
        </w:rPr>
        <w:t xml:space="preserve"> </w:t>
      </w:r>
      <w:r>
        <w:t>written</w:t>
      </w:r>
      <w:r>
        <w:rPr>
          <w:spacing w:val="-4"/>
        </w:rPr>
        <w:t xml:space="preserve"> </w:t>
      </w:r>
      <w:r>
        <w:t>statement</w:t>
      </w:r>
      <w:r>
        <w:rPr>
          <w:spacing w:val="-2"/>
        </w:rPr>
        <w:t xml:space="preserve"> </w:t>
      </w:r>
      <w:r>
        <w:t>setting</w:t>
      </w:r>
      <w:r>
        <w:rPr>
          <w:spacing w:val="-4"/>
        </w:rPr>
        <w:t xml:space="preserve"> </w:t>
      </w:r>
      <w:r>
        <w:t>forth the reasons for such</w:t>
      </w:r>
      <w:r>
        <w:rPr>
          <w:spacing w:val="-8"/>
        </w:rPr>
        <w:t xml:space="preserve"> </w:t>
      </w:r>
      <w:r>
        <w:t>denial.</w:t>
      </w:r>
    </w:p>
    <w:p w14:paraId="21CCB79F" w14:textId="77777777" w:rsidR="008A0E91" w:rsidRDefault="00364CCA">
      <w:pPr>
        <w:pStyle w:val="BodyText"/>
      </w:pPr>
    </w:p>
    <w:p w14:paraId="45AD21C8" w14:textId="77777777" w:rsidR="008A0E91" w:rsidRDefault="00F44D67">
      <w:pPr>
        <w:pStyle w:val="BodyText"/>
        <w:spacing w:line="252" w:lineRule="exact"/>
        <w:ind w:left="480"/>
      </w:pPr>
      <w:r>
        <w:t>§ 755. Enforcement.</w:t>
      </w:r>
    </w:p>
    <w:p w14:paraId="1DF5D963" w14:textId="77777777" w:rsidR="008A0E91" w:rsidRDefault="00F44D67">
      <w:pPr>
        <w:pStyle w:val="ListParagraph"/>
        <w:numPr>
          <w:ilvl w:val="0"/>
          <w:numId w:val="2"/>
        </w:numPr>
        <w:tabs>
          <w:tab w:val="left" w:pos="1446"/>
        </w:tabs>
        <w:ind w:right="473" w:firstLine="0"/>
        <w:jc w:val="both"/>
      </w:pPr>
      <w:r>
        <w:t>In relation to actions by public agencies, the provisions of this article shall be enforceable by</w:t>
      </w:r>
      <w:r>
        <w:rPr>
          <w:spacing w:val="-31"/>
        </w:rPr>
        <w:t xml:space="preserve"> </w:t>
      </w:r>
      <w:r>
        <w:t>a proceeding brought pursuant to article seventy-eight of the civil practice law and</w:t>
      </w:r>
      <w:r>
        <w:rPr>
          <w:spacing w:val="-14"/>
        </w:rPr>
        <w:t xml:space="preserve"> </w:t>
      </w:r>
      <w:r>
        <w:t>rules.</w:t>
      </w:r>
    </w:p>
    <w:p w14:paraId="7BA17BBC" w14:textId="77777777" w:rsidR="008A0E91" w:rsidRDefault="00364CCA">
      <w:pPr>
        <w:pStyle w:val="BodyText"/>
        <w:spacing w:before="2"/>
      </w:pPr>
    </w:p>
    <w:p w14:paraId="7D14D427" w14:textId="77777777" w:rsidR="008A0E91" w:rsidRDefault="00F44D67">
      <w:pPr>
        <w:pStyle w:val="ListParagraph"/>
        <w:numPr>
          <w:ilvl w:val="0"/>
          <w:numId w:val="2"/>
        </w:numPr>
        <w:tabs>
          <w:tab w:val="left" w:pos="1443"/>
        </w:tabs>
        <w:ind w:right="474" w:firstLine="0"/>
        <w:jc w:val="both"/>
      </w:pPr>
      <w:r>
        <w:t>In</w:t>
      </w:r>
      <w:r>
        <w:rPr>
          <w:spacing w:val="-6"/>
        </w:rPr>
        <w:t xml:space="preserve"> </w:t>
      </w:r>
      <w:r>
        <w:t>relation</w:t>
      </w:r>
      <w:r>
        <w:rPr>
          <w:spacing w:val="-5"/>
        </w:rPr>
        <w:t xml:space="preserve"> </w:t>
      </w:r>
      <w:r>
        <w:t>to</w:t>
      </w:r>
      <w:r>
        <w:rPr>
          <w:spacing w:val="-5"/>
        </w:rPr>
        <w:t xml:space="preserve"> </w:t>
      </w:r>
      <w:r>
        <w:t>actions</w:t>
      </w:r>
      <w:r>
        <w:rPr>
          <w:spacing w:val="-5"/>
        </w:rPr>
        <w:t xml:space="preserve"> </w:t>
      </w:r>
      <w:r>
        <w:t>by</w:t>
      </w:r>
      <w:r>
        <w:rPr>
          <w:spacing w:val="-5"/>
        </w:rPr>
        <w:t xml:space="preserve"> </w:t>
      </w:r>
      <w:r>
        <w:t>private</w:t>
      </w:r>
      <w:r>
        <w:rPr>
          <w:spacing w:val="-3"/>
        </w:rPr>
        <w:t xml:space="preserve"> </w:t>
      </w:r>
      <w:r>
        <w:t>employers,</w:t>
      </w:r>
      <w:r>
        <w:rPr>
          <w:spacing w:val="-3"/>
        </w:rPr>
        <w:t xml:space="preserve"> </w:t>
      </w:r>
      <w:r>
        <w:t>the</w:t>
      </w:r>
      <w:r>
        <w:rPr>
          <w:spacing w:val="-8"/>
        </w:rPr>
        <w:t xml:space="preserve"> </w:t>
      </w:r>
      <w:r>
        <w:t>provisions</w:t>
      </w:r>
      <w:r>
        <w:rPr>
          <w:spacing w:val="-3"/>
        </w:rPr>
        <w:t xml:space="preserve"> </w:t>
      </w:r>
      <w:r>
        <w:t>of</w:t>
      </w:r>
      <w:r>
        <w:rPr>
          <w:spacing w:val="-2"/>
        </w:rPr>
        <w:t xml:space="preserve"> </w:t>
      </w:r>
      <w:r>
        <w:t>this</w:t>
      </w:r>
      <w:r>
        <w:rPr>
          <w:spacing w:val="-4"/>
        </w:rPr>
        <w:t xml:space="preserve"> </w:t>
      </w:r>
      <w:r>
        <w:t>article</w:t>
      </w:r>
      <w:r>
        <w:rPr>
          <w:spacing w:val="-3"/>
        </w:rPr>
        <w:t xml:space="preserve"> </w:t>
      </w:r>
      <w:r>
        <w:t>shall</w:t>
      </w:r>
      <w:r>
        <w:rPr>
          <w:spacing w:val="-4"/>
        </w:rPr>
        <w:t xml:space="preserve"> </w:t>
      </w:r>
      <w:r>
        <w:t>be</w:t>
      </w:r>
      <w:r>
        <w:rPr>
          <w:spacing w:val="-3"/>
        </w:rPr>
        <w:t xml:space="preserve"> </w:t>
      </w:r>
      <w:r>
        <w:t>enforceable</w:t>
      </w:r>
      <w:r>
        <w:rPr>
          <w:spacing w:val="-3"/>
        </w:rPr>
        <w:t xml:space="preserve"> </w:t>
      </w:r>
      <w:r>
        <w:t>by the division of human rights pursuant to the powers and procedures set forth in article fifteen of the executive law, and, concurrently, by the New York city commission on human</w:t>
      </w:r>
      <w:r>
        <w:rPr>
          <w:spacing w:val="-16"/>
        </w:rPr>
        <w:t xml:space="preserve"> </w:t>
      </w:r>
      <w:r>
        <w:t>rights.</w:t>
      </w:r>
    </w:p>
    <w:sectPr w:rsidR="008A0E91">
      <w:pgSz w:w="12240" w:h="15840"/>
      <w:pgMar w:top="15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A91A" w14:textId="77777777" w:rsidR="00364CCA" w:rsidRDefault="00364CCA">
      <w:r>
        <w:separator/>
      </w:r>
    </w:p>
  </w:endnote>
  <w:endnote w:type="continuationSeparator" w:id="0">
    <w:p w14:paraId="076D3899" w14:textId="77777777" w:rsidR="00364CCA" w:rsidRDefault="0036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241E" w14:textId="77777777" w:rsidR="00B37C63" w:rsidRDefault="00F44D67" w:rsidP="00B37C63">
    <w:pPr>
      <w:pStyle w:val="Footer"/>
      <w:spacing w:line="200" w:lineRule="exact"/>
    </w:pPr>
    <w:r w:rsidRPr="00B37C63">
      <w:rPr>
        <w:rStyle w:val="zzmpTrailerItem"/>
      </w:rPr>
      <w:t>41888818</w:t>
    </w:r>
    <w:r w:rsidRPr="00B37C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4DE5F" w14:textId="77777777" w:rsidR="00364CCA" w:rsidRDefault="00364CCA">
      <w:r>
        <w:separator/>
      </w:r>
    </w:p>
  </w:footnote>
  <w:footnote w:type="continuationSeparator" w:id="0">
    <w:p w14:paraId="38E17926" w14:textId="77777777" w:rsidR="00364CCA" w:rsidRDefault="00364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91A"/>
    <w:multiLevelType w:val="hybridMultilevel"/>
    <w:tmpl w:val="0AC23A4A"/>
    <w:lvl w:ilvl="0" w:tplc="E384C7C6">
      <w:numFmt w:val="bullet"/>
      <w:lvlText w:val=""/>
      <w:lvlJc w:val="left"/>
      <w:pPr>
        <w:ind w:left="1200" w:hanging="360"/>
      </w:pPr>
      <w:rPr>
        <w:rFonts w:ascii="Symbol" w:eastAsia="Symbol" w:hAnsi="Symbol" w:cs="Symbol" w:hint="default"/>
        <w:b/>
        <w:bCs/>
        <w:w w:val="99"/>
        <w:sz w:val="24"/>
        <w:szCs w:val="24"/>
        <w:lang w:val="en-US" w:eastAsia="en-US" w:bidi="en-US"/>
      </w:rPr>
    </w:lvl>
    <w:lvl w:ilvl="1" w:tplc="9AB0BC68">
      <w:numFmt w:val="bullet"/>
      <w:lvlText w:val=""/>
      <w:lvlJc w:val="left"/>
      <w:pPr>
        <w:ind w:left="1560" w:hanging="360"/>
      </w:pPr>
      <w:rPr>
        <w:rFonts w:ascii="Symbol" w:eastAsia="Symbol" w:hAnsi="Symbol" w:cs="Symbol" w:hint="default"/>
        <w:b/>
        <w:bCs/>
        <w:w w:val="99"/>
        <w:sz w:val="24"/>
        <w:szCs w:val="24"/>
        <w:lang w:val="en-US" w:eastAsia="en-US" w:bidi="en-US"/>
      </w:rPr>
    </w:lvl>
    <w:lvl w:ilvl="2" w:tplc="5A34F7FA">
      <w:numFmt w:val="bullet"/>
      <w:lvlText w:val="•"/>
      <w:lvlJc w:val="left"/>
      <w:pPr>
        <w:ind w:left="2613" w:hanging="360"/>
      </w:pPr>
      <w:rPr>
        <w:rFonts w:hint="default"/>
        <w:lang w:val="en-US" w:eastAsia="en-US" w:bidi="en-US"/>
      </w:rPr>
    </w:lvl>
    <w:lvl w:ilvl="3" w:tplc="CE7638F8">
      <w:numFmt w:val="bullet"/>
      <w:lvlText w:val="•"/>
      <w:lvlJc w:val="left"/>
      <w:pPr>
        <w:ind w:left="3666" w:hanging="360"/>
      </w:pPr>
      <w:rPr>
        <w:rFonts w:hint="default"/>
        <w:lang w:val="en-US" w:eastAsia="en-US" w:bidi="en-US"/>
      </w:rPr>
    </w:lvl>
    <w:lvl w:ilvl="4" w:tplc="0BD41732">
      <w:numFmt w:val="bullet"/>
      <w:lvlText w:val="•"/>
      <w:lvlJc w:val="left"/>
      <w:pPr>
        <w:ind w:left="4720" w:hanging="360"/>
      </w:pPr>
      <w:rPr>
        <w:rFonts w:hint="default"/>
        <w:lang w:val="en-US" w:eastAsia="en-US" w:bidi="en-US"/>
      </w:rPr>
    </w:lvl>
    <w:lvl w:ilvl="5" w:tplc="26943FF8">
      <w:numFmt w:val="bullet"/>
      <w:lvlText w:val="•"/>
      <w:lvlJc w:val="left"/>
      <w:pPr>
        <w:ind w:left="5773" w:hanging="360"/>
      </w:pPr>
      <w:rPr>
        <w:rFonts w:hint="default"/>
        <w:lang w:val="en-US" w:eastAsia="en-US" w:bidi="en-US"/>
      </w:rPr>
    </w:lvl>
    <w:lvl w:ilvl="6" w:tplc="809C54E4">
      <w:numFmt w:val="bullet"/>
      <w:lvlText w:val="•"/>
      <w:lvlJc w:val="left"/>
      <w:pPr>
        <w:ind w:left="6826" w:hanging="360"/>
      </w:pPr>
      <w:rPr>
        <w:rFonts w:hint="default"/>
        <w:lang w:val="en-US" w:eastAsia="en-US" w:bidi="en-US"/>
      </w:rPr>
    </w:lvl>
    <w:lvl w:ilvl="7" w:tplc="21A2A8A2">
      <w:numFmt w:val="bullet"/>
      <w:lvlText w:val="•"/>
      <w:lvlJc w:val="left"/>
      <w:pPr>
        <w:ind w:left="7880" w:hanging="360"/>
      </w:pPr>
      <w:rPr>
        <w:rFonts w:hint="default"/>
        <w:lang w:val="en-US" w:eastAsia="en-US" w:bidi="en-US"/>
      </w:rPr>
    </w:lvl>
    <w:lvl w:ilvl="8" w:tplc="CE24EF52">
      <w:numFmt w:val="bullet"/>
      <w:lvlText w:val="•"/>
      <w:lvlJc w:val="left"/>
      <w:pPr>
        <w:ind w:left="8933" w:hanging="360"/>
      </w:pPr>
      <w:rPr>
        <w:rFonts w:hint="default"/>
        <w:lang w:val="en-US" w:eastAsia="en-US" w:bidi="en-US"/>
      </w:rPr>
    </w:lvl>
  </w:abstractNum>
  <w:abstractNum w:abstractNumId="1" w15:restartNumberingAfterBreak="0">
    <w:nsid w:val="10BC268B"/>
    <w:multiLevelType w:val="hybridMultilevel"/>
    <w:tmpl w:val="AAFE61A2"/>
    <w:lvl w:ilvl="0" w:tplc="E012B22E">
      <w:numFmt w:val="bullet"/>
      <w:lvlText w:val=""/>
      <w:lvlJc w:val="left"/>
      <w:pPr>
        <w:ind w:left="1200" w:hanging="360"/>
      </w:pPr>
      <w:rPr>
        <w:rFonts w:ascii="Symbol" w:eastAsia="Symbol" w:hAnsi="Symbol" w:cs="Symbol" w:hint="default"/>
        <w:w w:val="99"/>
        <w:sz w:val="32"/>
        <w:szCs w:val="32"/>
        <w:lang w:val="en-US" w:eastAsia="en-US" w:bidi="en-US"/>
      </w:rPr>
    </w:lvl>
    <w:lvl w:ilvl="1" w:tplc="119AA07E">
      <w:numFmt w:val="bullet"/>
      <w:lvlText w:val="•"/>
      <w:lvlJc w:val="left"/>
      <w:pPr>
        <w:ind w:left="2184" w:hanging="360"/>
      </w:pPr>
      <w:rPr>
        <w:rFonts w:hint="default"/>
        <w:lang w:val="en-US" w:eastAsia="en-US" w:bidi="en-US"/>
      </w:rPr>
    </w:lvl>
    <w:lvl w:ilvl="2" w:tplc="7ACECCBC">
      <w:numFmt w:val="bullet"/>
      <w:lvlText w:val="•"/>
      <w:lvlJc w:val="left"/>
      <w:pPr>
        <w:ind w:left="3168" w:hanging="360"/>
      </w:pPr>
      <w:rPr>
        <w:rFonts w:hint="default"/>
        <w:lang w:val="en-US" w:eastAsia="en-US" w:bidi="en-US"/>
      </w:rPr>
    </w:lvl>
    <w:lvl w:ilvl="3" w:tplc="EF3C8BA8">
      <w:numFmt w:val="bullet"/>
      <w:lvlText w:val="•"/>
      <w:lvlJc w:val="left"/>
      <w:pPr>
        <w:ind w:left="4152" w:hanging="360"/>
      </w:pPr>
      <w:rPr>
        <w:rFonts w:hint="default"/>
        <w:lang w:val="en-US" w:eastAsia="en-US" w:bidi="en-US"/>
      </w:rPr>
    </w:lvl>
    <w:lvl w:ilvl="4" w:tplc="0E52DB62">
      <w:numFmt w:val="bullet"/>
      <w:lvlText w:val="•"/>
      <w:lvlJc w:val="left"/>
      <w:pPr>
        <w:ind w:left="5136" w:hanging="360"/>
      </w:pPr>
      <w:rPr>
        <w:rFonts w:hint="default"/>
        <w:lang w:val="en-US" w:eastAsia="en-US" w:bidi="en-US"/>
      </w:rPr>
    </w:lvl>
    <w:lvl w:ilvl="5" w:tplc="0054E8E2">
      <w:numFmt w:val="bullet"/>
      <w:lvlText w:val="•"/>
      <w:lvlJc w:val="left"/>
      <w:pPr>
        <w:ind w:left="6120" w:hanging="360"/>
      </w:pPr>
      <w:rPr>
        <w:rFonts w:hint="default"/>
        <w:lang w:val="en-US" w:eastAsia="en-US" w:bidi="en-US"/>
      </w:rPr>
    </w:lvl>
    <w:lvl w:ilvl="6" w:tplc="E19A63F0">
      <w:numFmt w:val="bullet"/>
      <w:lvlText w:val="•"/>
      <w:lvlJc w:val="left"/>
      <w:pPr>
        <w:ind w:left="7104" w:hanging="360"/>
      </w:pPr>
      <w:rPr>
        <w:rFonts w:hint="default"/>
        <w:lang w:val="en-US" w:eastAsia="en-US" w:bidi="en-US"/>
      </w:rPr>
    </w:lvl>
    <w:lvl w:ilvl="7" w:tplc="777AEBDA">
      <w:numFmt w:val="bullet"/>
      <w:lvlText w:val="•"/>
      <w:lvlJc w:val="left"/>
      <w:pPr>
        <w:ind w:left="8088" w:hanging="360"/>
      </w:pPr>
      <w:rPr>
        <w:rFonts w:hint="default"/>
        <w:lang w:val="en-US" w:eastAsia="en-US" w:bidi="en-US"/>
      </w:rPr>
    </w:lvl>
    <w:lvl w:ilvl="8" w:tplc="B984B652">
      <w:numFmt w:val="bullet"/>
      <w:lvlText w:val="•"/>
      <w:lvlJc w:val="left"/>
      <w:pPr>
        <w:ind w:left="9072" w:hanging="360"/>
      </w:pPr>
      <w:rPr>
        <w:rFonts w:hint="default"/>
        <w:lang w:val="en-US" w:eastAsia="en-US" w:bidi="en-US"/>
      </w:rPr>
    </w:lvl>
  </w:abstractNum>
  <w:abstractNum w:abstractNumId="2" w15:restartNumberingAfterBreak="0">
    <w:nsid w:val="1375202F"/>
    <w:multiLevelType w:val="hybridMultilevel"/>
    <w:tmpl w:val="D9482556"/>
    <w:lvl w:ilvl="0" w:tplc="9BAC84D0">
      <w:start w:val="1"/>
      <w:numFmt w:val="decimal"/>
      <w:lvlText w:val="%1."/>
      <w:lvlJc w:val="left"/>
      <w:pPr>
        <w:ind w:left="1200" w:hanging="245"/>
        <w:jc w:val="left"/>
      </w:pPr>
      <w:rPr>
        <w:rFonts w:ascii="Arial" w:eastAsia="Arial" w:hAnsi="Arial" w:cs="Arial" w:hint="default"/>
        <w:w w:val="100"/>
        <w:sz w:val="22"/>
        <w:szCs w:val="22"/>
        <w:lang w:val="en-US" w:eastAsia="en-US" w:bidi="en-US"/>
      </w:rPr>
    </w:lvl>
    <w:lvl w:ilvl="1" w:tplc="A0D22EC8">
      <w:numFmt w:val="bullet"/>
      <w:lvlText w:val="•"/>
      <w:lvlJc w:val="left"/>
      <w:pPr>
        <w:ind w:left="2184" w:hanging="245"/>
      </w:pPr>
      <w:rPr>
        <w:rFonts w:hint="default"/>
        <w:lang w:val="en-US" w:eastAsia="en-US" w:bidi="en-US"/>
      </w:rPr>
    </w:lvl>
    <w:lvl w:ilvl="2" w:tplc="F782FB12">
      <w:numFmt w:val="bullet"/>
      <w:lvlText w:val="•"/>
      <w:lvlJc w:val="left"/>
      <w:pPr>
        <w:ind w:left="3168" w:hanging="245"/>
      </w:pPr>
      <w:rPr>
        <w:rFonts w:hint="default"/>
        <w:lang w:val="en-US" w:eastAsia="en-US" w:bidi="en-US"/>
      </w:rPr>
    </w:lvl>
    <w:lvl w:ilvl="3" w:tplc="954CFDE8">
      <w:numFmt w:val="bullet"/>
      <w:lvlText w:val="•"/>
      <w:lvlJc w:val="left"/>
      <w:pPr>
        <w:ind w:left="4152" w:hanging="245"/>
      </w:pPr>
      <w:rPr>
        <w:rFonts w:hint="default"/>
        <w:lang w:val="en-US" w:eastAsia="en-US" w:bidi="en-US"/>
      </w:rPr>
    </w:lvl>
    <w:lvl w:ilvl="4" w:tplc="5212DFAE">
      <w:numFmt w:val="bullet"/>
      <w:lvlText w:val="•"/>
      <w:lvlJc w:val="left"/>
      <w:pPr>
        <w:ind w:left="5136" w:hanging="245"/>
      </w:pPr>
      <w:rPr>
        <w:rFonts w:hint="default"/>
        <w:lang w:val="en-US" w:eastAsia="en-US" w:bidi="en-US"/>
      </w:rPr>
    </w:lvl>
    <w:lvl w:ilvl="5" w:tplc="9EA0DB20">
      <w:numFmt w:val="bullet"/>
      <w:lvlText w:val="•"/>
      <w:lvlJc w:val="left"/>
      <w:pPr>
        <w:ind w:left="6120" w:hanging="245"/>
      </w:pPr>
      <w:rPr>
        <w:rFonts w:hint="default"/>
        <w:lang w:val="en-US" w:eastAsia="en-US" w:bidi="en-US"/>
      </w:rPr>
    </w:lvl>
    <w:lvl w:ilvl="6" w:tplc="E540573E">
      <w:numFmt w:val="bullet"/>
      <w:lvlText w:val="•"/>
      <w:lvlJc w:val="left"/>
      <w:pPr>
        <w:ind w:left="7104" w:hanging="245"/>
      </w:pPr>
      <w:rPr>
        <w:rFonts w:hint="default"/>
        <w:lang w:val="en-US" w:eastAsia="en-US" w:bidi="en-US"/>
      </w:rPr>
    </w:lvl>
    <w:lvl w:ilvl="7" w:tplc="50FAE634">
      <w:numFmt w:val="bullet"/>
      <w:lvlText w:val="•"/>
      <w:lvlJc w:val="left"/>
      <w:pPr>
        <w:ind w:left="8088" w:hanging="245"/>
      </w:pPr>
      <w:rPr>
        <w:rFonts w:hint="default"/>
        <w:lang w:val="en-US" w:eastAsia="en-US" w:bidi="en-US"/>
      </w:rPr>
    </w:lvl>
    <w:lvl w:ilvl="8" w:tplc="1DD85FEE">
      <w:numFmt w:val="bullet"/>
      <w:lvlText w:val="•"/>
      <w:lvlJc w:val="left"/>
      <w:pPr>
        <w:ind w:left="9072" w:hanging="245"/>
      </w:pPr>
      <w:rPr>
        <w:rFonts w:hint="default"/>
        <w:lang w:val="en-US" w:eastAsia="en-US" w:bidi="en-US"/>
      </w:rPr>
    </w:lvl>
  </w:abstractNum>
  <w:abstractNum w:abstractNumId="3" w15:restartNumberingAfterBreak="0">
    <w:nsid w:val="310434AE"/>
    <w:multiLevelType w:val="hybridMultilevel"/>
    <w:tmpl w:val="7E224AB8"/>
    <w:lvl w:ilvl="0" w:tplc="E8F21010">
      <w:start w:val="1"/>
      <w:numFmt w:val="decimal"/>
      <w:lvlText w:val="%1."/>
      <w:lvlJc w:val="left"/>
      <w:pPr>
        <w:ind w:left="355" w:hanging="240"/>
        <w:jc w:val="left"/>
      </w:pPr>
      <w:rPr>
        <w:rFonts w:hint="default"/>
        <w:w w:val="100"/>
        <w:lang w:val="en-US" w:eastAsia="en-US" w:bidi="en-US"/>
      </w:rPr>
    </w:lvl>
    <w:lvl w:ilvl="1" w:tplc="9EBAF0CC">
      <w:numFmt w:val="bullet"/>
      <w:lvlText w:val="•"/>
      <w:lvlJc w:val="left"/>
      <w:pPr>
        <w:ind w:left="1402" w:hanging="240"/>
      </w:pPr>
      <w:rPr>
        <w:rFonts w:hint="default"/>
        <w:lang w:val="en-US" w:eastAsia="en-US" w:bidi="en-US"/>
      </w:rPr>
    </w:lvl>
    <w:lvl w:ilvl="2" w:tplc="601EE3E8">
      <w:numFmt w:val="bullet"/>
      <w:lvlText w:val="•"/>
      <w:lvlJc w:val="left"/>
      <w:pPr>
        <w:ind w:left="2444" w:hanging="240"/>
      </w:pPr>
      <w:rPr>
        <w:rFonts w:hint="default"/>
        <w:lang w:val="en-US" w:eastAsia="en-US" w:bidi="en-US"/>
      </w:rPr>
    </w:lvl>
    <w:lvl w:ilvl="3" w:tplc="C5CA8BEE">
      <w:numFmt w:val="bullet"/>
      <w:lvlText w:val="•"/>
      <w:lvlJc w:val="left"/>
      <w:pPr>
        <w:ind w:left="3486" w:hanging="240"/>
      </w:pPr>
      <w:rPr>
        <w:rFonts w:hint="default"/>
        <w:lang w:val="en-US" w:eastAsia="en-US" w:bidi="en-US"/>
      </w:rPr>
    </w:lvl>
    <w:lvl w:ilvl="4" w:tplc="BD00469C">
      <w:numFmt w:val="bullet"/>
      <w:lvlText w:val="•"/>
      <w:lvlJc w:val="left"/>
      <w:pPr>
        <w:ind w:left="4528" w:hanging="240"/>
      </w:pPr>
      <w:rPr>
        <w:rFonts w:hint="default"/>
        <w:lang w:val="en-US" w:eastAsia="en-US" w:bidi="en-US"/>
      </w:rPr>
    </w:lvl>
    <w:lvl w:ilvl="5" w:tplc="51E660EC">
      <w:numFmt w:val="bullet"/>
      <w:lvlText w:val="•"/>
      <w:lvlJc w:val="left"/>
      <w:pPr>
        <w:ind w:left="5570" w:hanging="240"/>
      </w:pPr>
      <w:rPr>
        <w:rFonts w:hint="default"/>
        <w:lang w:val="en-US" w:eastAsia="en-US" w:bidi="en-US"/>
      </w:rPr>
    </w:lvl>
    <w:lvl w:ilvl="6" w:tplc="9118BD3C">
      <w:numFmt w:val="bullet"/>
      <w:lvlText w:val="•"/>
      <w:lvlJc w:val="left"/>
      <w:pPr>
        <w:ind w:left="6612" w:hanging="240"/>
      </w:pPr>
      <w:rPr>
        <w:rFonts w:hint="default"/>
        <w:lang w:val="en-US" w:eastAsia="en-US" w:bidi="en-US"/>
      </w:rPr>
    </w:lvl>
    <w:lvl w:ilvl="7" w:tplc="495CB778">
      <w:numFmt w:val="bullet"/>
      <w:lvlText w:val="•"/>
      <w:lvlJc w:val="left"/>
      <w:pPr>
        <w:ind w:left="7654" w:hanging="240"/>
      </w:pPr>
      <w:rPr>
        <w:rFonts w:hint="default"/>
        <w:lang w:val="en-US" w:eastAsia="en-US" w:bidi="en-US"/>
      </w:rPr>
    </w:lvl>
    <w:lvl w:ilvl="8" w:tplc="142A176E">
      <w:numFmt w:val="bullet"/>
      <w:lvlText w:val="•"/>
      <w:lvlJc w:val="left"/>
      <w:pPr>
        <w:ind w:left="8696" w:hanging="240"/>
      </w:pPr>
      <w:rPr>
        <w:rFonts w:hint="default"/>
        <w:lang w:val="en-US" w:eastAsia="en-US" w:bidi="en-US"/>
      </w:rPr>
    </w:lvl>
  </w:abstractNum>
  <w:abstractNum w:abstractNumId="4" w15:restartNumberingAfterBreak="0">
    <w:nsid w:val="4EBD7583"/>
    <w:multiLevelType w:val="hybridMultilevel"/>
    <w:tmpl w:val="D6DEB296"/>
    <w:lvl w:ilvl="0" w:tplc="84C02EF2">
      <w:numFmt w:val="bullet"/>
      <w:lvlText w:val="•"/>
      <w:lvlJc w:val="left"/>
      <w:pPr>
        <w:ind w:left="360" w:hanging="240"/>
      </w:pPr>
      <w:rPr>
        <w:rFonts w:ascii="Trebuchet MS" w:eastAsia="Trebuchet MS" w:hAnsi="Trebuchet MS" w:cs="Trebuchet MS" w:hint="default"/>
        <w:w w:val="66"/>
        <w:sz w:val="20"/>
        <w:szCs w:val="20"/>
        <w:lang w:val="en-US" w:eastAsia="en-US" w:bidi="en-US"/>
      </w:rPr>
    </w:lvl>
    <w:lvl w:ilvl="1" w:tplc="53961E84">
      <w:numFmt w:val="bullet"/>
      <w:lvlText w:val="•"/>
      <w:lvlJc w:val="left"/>
      <w:pPr>
        <w:ind w:left="1120" w:hanging="240"/>
      </w:pPr>
      <w:rPr>
        <w:rFonts w:hint="default"/>
        <w:lang w:val="en-US" w:eastAsia="en-US" w:bidi="en-US"/>
      </w:rPr>
    </w:lvl>
    <w:lvl w:ilvl="2" w:tplc="057CB144">
      <w:numFmt w:val="bullet"/>
      <w:lvlText w:val="•"/>
      <w:lvlJc w:val="left"/>
      <w:pPr>
        <w:ind w:left="2222" w:hanging="240"/>
      </w:pPr>
      <w:rPr>
        <w:rFonts w:hint="default"/>
        <w:lang w:val="en-US" w:eastAsia="en-US" w:bidi="en-US"/>
      </w:rPr>
    </w:lvl>
    <w:lvl w:ilvl="3" w:tplc="1212B5E8">
      <w:numFmt w:val="bullet"/>
      <w:lvlText w:val="•"/>
      <w:lvlJc w:val="left"/>
      <w:pPr>
        <w:ind w:left="3324" w:hanging="240"/>
      </w:pPr>
      <w:rPr>
        <w:rFonts w:hint="default"/>
        <w:lang w:val="en-US" w:eastAsia="en-US" w:bidi="en-US"/>
      </w:rPr>
    </w:lvl>
    <w:lvl w:ilvl="4" w:tplc="3E2EEBAA">
      <w:numFmt w:val="bullet"/>
      <w:lvlText w:val="•"/>
      <w:lvlJc w:val="left"/>
      <w:pPr>
        <w:ind w:left="4426" w:hanging="240"/>
      </w:pPr>
      <w:rPr>
        <w:rFonts w:hint="default"/>
        <w:lang w:val="en-US" w:eastAsia="en-US" w:bidi="en-US"/>
      </w:rPr>
    </w:lvl>
    <w:lvl w:ilvl="5" w:tplc="86F276AC">
      <w:numFmt w:val="bullet"/>
      <w:lvlText w:val="•"/>
      <w:lvlJc w:val="left"/>
      <w:pPr>
        <w:ind w:left="5528" w:hanging="240"/>
      </w:pPr>
      <w:rPr>
        <w:rFonts w:hint="default"/>
        <w:lang w:val="en-US" w:eastAsia="en-US" w:bidi="en-US"/>
      </w:rPr>
    </w:lvl>
    <w:lvl w:ilvl="6" w:tplc="064AB908">
      <w:numFmt w:val="bullet"/>
      <w:lvlText w:val="•"/>
      <w:lvlJc w:val="left"/>
      <w:pPr>
        <w:ind w:left="6631" w:hanging="240"/>
      </w:pPr>
      <w:rPr>
        <w:rFonts w:hint="default"/>
        <w:lang w:val="en-US" w:eastAsia="en-US" w:bidi="en-US"/>
      </w:rPr>
    </w:lvl>
    <w:lvl w:ilvl="7" w:tplc="F440C346">
      <w:numFmt w:val="bullet"/>
      <w:lvlText w:val="•"/>
      <w:lvlJc w:val="left"/>
      <w:pPr>
        <w:ind w:left="7733" w:hanging="240"/>
      </w:pPr>
      <w:rPr>
        <w:rFonts w:hint="default"/>
        <w:lang w:val="en-US" w:eastAsia="en-US" w:bidi="en-US"/>
      </w:rPr>
    </w:lvl>
    <w:lvl w:ilvl="8" w:tplc="FB7C8CB6">
      <w:numFmt w:val="bullet"/>
      <w:lvlText w:val="•"/>
      <w:lvlJc w:val="left"/>
      <w:pPr>
        <w:ind w:left="8835" w:hanging="240"/>
      </w:pPr>
      <w:rPr>
        <w:rFonts w:hint="default"/>
        <w:lang w:val="en-US" w:eastAsia="en-US" w:bidi="en-US"/>
      </w:rPr>
    </w:lvl>
  </w:abstractNum>
  <w:abstractNum w:abstractNumId="5" w15:restartNumberingAfterBreak="0">
    <w:nsid w:val="51E50EA5"/>
    <w:multiLevelType w:val="hybridMultilevel"/>
    <w:tmpl w:val="086C9BAC"/>
    <w:lvl w:ilvl="0" w:tplc="48F67764">
      <w:start w:val="2"/>
      <w:numFmt w:val="lowerLetter"/>
      <w:lvlText w:val="%1."/>
      <w:lvlJc w:val="left"/>
      <w:pPr>
        <w:ind w:left="76" w:hanging="144"/>
        <w:jc w:val="left"/>
      </w:pPr>
      <w:rPr>
        <w:rFonts w:ascii="Times New Roman" w:eastAsia="Times New Roman" w:hAnsi="Times New Roman" w:cs="Times New Roman" w:hint="default"/>
        <w:spacing w:val="1"/>
        <w:w w:val="100"/>
        <w:sz w:val="16"/>
        <w:szCs w:val="16"/>
        <w:lang w:val="en-US" w:eastAsia="en-US" w:bidi="en-US"/>
      </w:rPr>
    </w:lvl>
    <w:lvl w:ilvl="1" w:tplc="98CAE722">
      <w:numFmt w:val="bullet"/>
      <w:lvlText w:val="•"/>
      <w:lvlJc w:val="left"/>
      <w:pPr>
        <w:ind w:left="539" w:hanging="144"/>
      </w:pPr>
      <w:rPr>
        <w:rFonts w:hint="default"/>
        <w:lang w:val="en-US" w:eastAsia="en-US" w:bidi="en-US"/>
      </w:rPr>
    </w:lvl>
    <w:lvl w:ilvl="2" w:tplc="855EE80C">
      <w:numFmt w:val="bullet"/>
      <w:lvlText w:val="•"/>
      <w:lvlJc w:val="left"/>
      <w:pPr>
        <w:ind w:left="998" w:hanging="144"/>
      </w:pPr>
      <w:rPr>
        <w:rFonts w:hint="default"/>
        <w:lang w:val="en-US" w:eastAsia="en-US" w:bidi="en-US"/>
      </w:rPr>
    </w:lvl>
    <w:lvl w:ilvl="3" w:tplc="A54A9578">
      <w:numFmt w:val="bullet"/>
      <w:lvlText w:val="•"/>
      <w:lvlJc w:val="left"/>
      <w:pPr>
        <w:ind w:left="1457" w:hanging="144"/>
      </w:pPr>
      <w:rPr>
        <w:rFonts w:hint="default"/>
        <w:lang w:val="en-US" w:eastAsia="en-US" w:bidi="en-US"/>
      </w:rPr>
    </w:lvl>
    <w:lvl w:ilvl="4" w:tplc="A6F2166C">
      <w:numFmt w:val="bullet"/>
      <w:lvlText w:val="•"/>
      <w:lvlJc w:val="left"/>
      <w:pPr>
        <w:ind w:left="1916" w:hanging="144"/>
      </w:pPr>
      <w:rPr>
        <w:rFonts w:hint="default"/>
        <w:lang w:val="en-US" w:eastAsia="en-US" w:bidi="en-US"/>
      </w:rPr>
    </w:lvl>
    <w:lvl w:ilvl="5" w:tplc="7D76829A">
      <w:numFmt w:val="bullet"/>
      <w:lvlText w:val="•"/>
      <w:lvlJc w:val="left"/>
      <w:pPr>
        <w:ind w:left="2375" w:hanging="144"/>
      </w:pPr>
      <w:rPr>
        <w:rFonts w:hint="default"/>
        <w:lang w:val="en-US" w:eastAsia="en-US" w:bidi="en-US"/>
      </w:rPr>
    </w:lvl>
    <w:lvl w:ilvl="6" w:tplc="D68C4D0C">
      <w:numFmt w:val="bullet"/>
      <w:lvlText w:val="•"/>
      <w:lvlJc w:val="left"/>
      <w:pPr>
        <w:ind w:left="2834" w:hanging="144"/>
      </w:pPr>
      <w:rPr>
        <w:rFonts w:hint="default"/>
        <w:lang w:val="en-US" w:eastAsia="en-US" w:bidi="en-US"/>
      </w:rPr>
    </w:lvl>
    <w:lvl w:ilvl="7" w:tplc="50AC48C8">
      <w:numFmt w:val="bullet"/>
      <w:lvlText w:val="•"/>
      <w:lvlJc w:val="left"/>
      <w:pPr>
        <w:ind w:left="3293" w:hanging="144"/>
      </w:pPr>
      <w:rPr>
        <w:rFonts w:hint="default"/>
        <w:lang w:val="en-US" w:eastAsia="en-US" w:bidi="en-US"/>
      </w:rPr>
    </w:lvl>
    <w:lvl w:ilvl="8" w:tplc="83142830">
      <w:numFmt w:val="bullet"/>
      <w:lvlText w:val="•"/>
      <w:lvlJc w:val="left"/>
      <w:pPr>
        <w:ind w:left="3752" w:hanging="144"/>
      </w:pPr>
      <w:rPr>
        <w:rFonts w:hint="default"/>
        <w:lang w:val="en-US" w:eastAsia="en-US" w:bidi="en-US"/>
      </w:rPr>
    </w:lvl>
  </w:abstractNum>
  <w:abstractNum w:abstractNumId="6" w15:restartNumberingAfterBreak="0">
    <w:nsid w:val="5CAF6B66"/>
    <w:multiLevelType w:val="hybridMultilevel"/>
    <w:tmpl w:val="0BF618A2"/>
    <w:lvl w:ilvl="0" w:tplc="A17C9C52">
      <w:start w:val="1"/>
      <w:numFmt w:val="decimal"/>
      <w:lvlText w:val="%1."/>
      <w:lvlJc w:val="left"/>
      <w:pPr>
        <w:ind w:left="1200" w:hanging="360"/>
        <w:jc w:val="left"/>
      </w:pPr>
      <w:rPr>
        <w:rFonts w:ascii="Arial" w:eastAsia="Arial" w:hAnsi="Arial" w:cs="Arial" w:hint="default"/>
        <w:w w:val="100"/>
        <w:sz w:val="22"/>
        <w:szCs w:val="22"/>
        <w:lang w:val="en-US" w:eastAsia="en-US" w:bidi="en-US"/>
      </w:rPr>
    </w:lvl>
    <w:lvl w:ilvl="1" w:tplc="913E80CE">
      <w:start w:val="1"/>
      <w:numFmt w:val="lowerLetter"/>
      <w:lvlText w:val="(%2)"/>
      <w:lvlJc w:val="left"/>
      <w:pPr>
        <w:ind w:left="1920" w:hanging="324"/>
        <w:jc w:val="left"/>
      </w:pPr>
      <w:rPr>
        <w:rFonts w:ascii="Arial" w:eastAsia="Arial" w:hAnsi="Arial" w:cs="Arial" w:hint="default"/>
        <w:w w:val="100"/>
        <w:sz w:val="22"/>
        <w:szCs w:val="22"/>
        <w:lang w:val="en-US" w:eastAsia="en-US" w:bidi="en-US"/>
      </w:rPr>
    </w:lvl>
    <w:lvl w:ilvl="2" w:tplc="ED7E966A">
      <w:numFmt w:val="bullet"/>
      <w:lvlText w:val="•"/>
      <w:lvlJc w:val="left"/>
      <w:pPr>
        <w:ind w:left="2933" w:hanging="324"/>
      </w:pPr>
      <w:rPr>
        <w:rFonts w:hint="default"/>
        <w:lang w:val="en-US" w:eastAsia="en-US" w:bidi="en-US"/>
      </w:rPr>
    </w:lvl>
    <w:lvl w:ilvl="3" w:tplc="CA243BF0">
      <w:numFmt w:val="bullet"/>
      <w:lvlText w:val="•"/>
      <w:lvlJc w:val="left"/>
      <w:pPr>
        <w:ind w:left="3946" w:hanging="324"/>
      </w:pPr>
      <w:rPr>
        <w:rFonts w:hint="default"/>
        <w:lang w:val="en-US" w:eastAsia="en-US" w:bidi="en-US"/>
      </w:rPr>
    </w:lvl>
    <w:lvl w:ilvl="4" w:tplc="C5667AFE">
      <w:numFmt w:val="bullet"/>
      <w:lvlText w:val="•"/>
      <w:lvlJc w:val="left"/>
      <w:pPr>
        <w:ind w:left="4960" w:hanging="324"/>
      </w:pPr>
      <w:rPr>
        <w:rFonts w:hint="default"/>
        <w:lang w:val="en-US" w:eastAsia="en-US" w:bidi="en-US"/>
      </w:rPr>
    </w:lvl>
    <w:lvl w:ilvl="5" w:tplc="D39A7120">
      <w:numFmt w:val="bullet"/>
      <w:lvlText w:val="•"/>
      <w:lvlJc w:val="left"/>
      <w:pPr>
        <w:ind w:left="5973" w:hanging="324"/>
      </w:pPr>
      <w:rPr>
        <w:rFonts w:hint="default"/>
        <w:lang w:val="en-US" w:eastAsia="en-US" w:bidi="en-US"/>
      </w:rPr>
    </w:lvl>
    <w:lvl w:ilvl="6" w:tplc="321A9054">
      <w:numFmt w:val="bullet"/>
      <w:lvlText w:val="•"/>
      <w:lvlJc w:val="left"/>
      <w:pPr>
        <w:ind w:left="6986" w:hanging="324"/>
      </w:pPr>
      <w:rPr>
        <w:rFonts w:hint="default"/>
        <w:lang w:val="en-US" w:eastAsia="en-US" w:bidi="en-US"/>
      </w:rPr>
    </w:lvl>
    <w:lvl w:ilvl="7" w:tplc="5FA6D326">
      <w:numFmt w:val="bullet"/>
      <w:lvlText w:val="•"/>
      <w:lvlJc w:val="left"/>
      <w:pPr>
        <w:ind w:left="8000" w:hanging="324"/>
      </w:pPr>
      <w:rPr>
        <w:rFonts w:hint="default"/>
        <w:lang w:val="en-US" w:eastAsia="en-US" w:bidi="en-US"/>
      </w:rPr>
    </w:lvl>
    <w:lvl w:ilvl="8" w:tplc="F0A45656">
      <w:numFmt w:val="bullet"/>
      <w:lvlText w:val="•"/>
      <w:lvlJc w:val="left"/>
      <w:pPr>
        <w:ind w:left="9013" w:hanging="324"/>
      </w:pPr>
      <w:rPr>
        <w:rFonts w:hint="default"/>
        <w:lang w:val="en-US" w:eastAsia="en-US" w:bidi="en-US"/>
      </w:rPr>
    </w:lvl>
  </w:abstractNum>
  <w:abstractNum w:abstractNumId="7" w15:restartNumberingAfterBreak="0">
    <w:nsid w:val="609E456B"/>
    <w:multiLevelType w:val="hybridMultilevel"/>
    <w:tmpl w:val="B80AF704"/>
    <w:lvl w:ilvl="0" w:tplc="842CF466">
      <w:start w:val="1"/>
      <w:numFmt w:val="lowerLetter"/>
      <w:lvlText w:val="%1."/>
      <w:lvlJc w:val="left"/>
      <w:pPr>
        <w:ind w:left="122" w:hanging="144"/>
        <w:jc w:val="right"/>
      </w:pPr>
      <w:rPr>
        <w:rFonts w:ascii="Times New Roman" w:eastAsia="Times New Roman" w:hAnsi="Times New Roman" w:cs="Times New Roman" w:hint="default"/>
        <w:spacing w:val="-1"/>
        <w:w w:val="100"/>
        <w:sz w:val="18"/>
        <w:szCs w:val="18"/>
        <w:lang w:val="en-US" w:eastAsia="en-US" w:bidi="en-US"/>
      </w:rPr>
    </w:lvl>
    <w:lvl w:ilvl="1" w:tplc="6E1A3684">
      <w:numFmt w:val="bullet"/>
      <w:lvlText w:val="•"/>
      <w:lvlJc w:val="left"/>
      <w:pPr>
        <w:ind w:left="575" w:hanging="144"/>
      </w:pPr>
      <w:rPr>
        <w:rFonts w:hint="default"/>
        <w:lang w:val="en-US" w:eastAsia="en-US" w:bidi="en-US"/>
      </w:rPr>
    </w:lvl>
    <w:lvl w:ilvl="2" w:tplc="E3AE1410">
      <w:numFmt w:val="bullet"/>
      <w:lvlText w:val="•"/>
      <w:lvlJc w:val="left"/>
      <w:pPr>
        <w:ind w:left="1030" w:hanging="144"/>
      </w:pPr>
      <w:rPr>
        <w:rFonts w:hint="default"/>
        <w:lang w:val="en-US" w:eastAsia="en-US" w:bidi="en-US"/>
      </w:rPr>
    </w:lvl>
    <w:lvl w:ilvl="3" w:tplc="272AD9A8">
      <w:numFmt w:val="bullet"/>
      <w:lvlText w:val="•"/>
      <w:lvlJc w:val="left"/>
      <w:pPr>
        <w:ind w:left="1485" w:hanging="144"/>
      </w:pPr>
      <w:rPr>
        <w:rFonts w:hint="default"/>
        <w:lang w:val="en-US" w:eastAsia="en-US" w:bidi="en-US"/>
      </w:rPr>
    </w:lvl>
    <w:lvl w:ilvl="4" w:tplc="994A53A0">
      <w:numFmt w:val="bullet"/>
      <w:lvlText w:val="•"/>
      <w:lvlJc w:val="left"/>
      <w:pPr>
        <w:ind w:left="1940" w:hanging="144"/>
      </w:pPr>
      <w:rPr>
        <w:rFonts w:hint="default"/>
        <w:lang w:val="en-US" w:eastAsia="en-US" w:bidi="en-US"/>
      </w:rPr>
    </w:lvl>
    <w:lvl w:ilvl="5" w:tplc="A9FE188C">
      <w:numFmt w:val="bullet"/>
      <w:lvlText w:val="•"/>
      <w:lvlJc w:val="left"/>
      <w:pPr>
        <w:ind w:left="2395" w:hanging="144"/>
      </w:pPr>
      <w:rPr>
        <w:rFonts w:hint="default"/>
        <w:lang w:val="en-US" w:eastAsia="en-US" w:bidi="en-US"/>
      </w:rPr>
    </w:lvl>
    <w:lvl w:ilvl="6" w:tplc="160AC9FE">
      <w:numFmt w:val="bullet"/>
      <w:lvlText w:val="•"/>
      <w:lvlJc w:val="left"/>
      <w:pPr>
        <w:ind w:left="2850" w:hanging="144"/>
      </w:pPr>
      <w:rPr>
        <w:rFonts w:hint="default"/>
        <w:lang w:val="en-US" w:eastAsia="en-US" w:bidi="en-US"/>
      </w:rPr>
    </w:lvl>
    <w:lvl w:ilvl="7" w:tplc="BDFE496C">
      <w:numFmt w:val="bullet"/>
      <w:lvlText w:val="•"/>
      <w:lvlJc w:val="left"/>
      <w:pPr>
        <w:ind w:left="3305" w:hanging="144"/>
      </w:pPr>
      <w:rPr>
        <w:rFonts w:hint="default"/>
        <w:lang w:val="en-US" w:eastAsia="en-US" w:bidi="en-US"/>
      </w:rPr>
    </w:lvl>
    <w:lvl w:ilvl="8" w:tplc="1B0ACD3E">
      <w:numFmt w:val="bullet"/>
      <w:lvlText w:val="•"/>
      <w:lvlJc w:val="left"/>
      <w:pPr>
        <w:ind w:left="3760" w:hanging="144"/>
      </w:pPr>
      <w:rPr>
        <w:rFonts w:hint="default"/>
        <w:lang w:val="en-US" w:eastAsia="en-US" w:bidi="en-US"/>
      </w:rPr>
    </w:lvl>
  </w:abstractNum>
  <w:abstractNum w:abstractNumId="8" w15:restartNumberingAfterBreak="0">
    <w:nsid w:val="6BAD17AD"/>
    <w:multiLevelType w:val="hybridMultilevel"/>
    <w:tmpl w:val="1220C696"/>
    <w:lvl w:ilvl="0" w:tplc="35962B88">
      <w:start w:val="1"/>
      <w:numFmt w:val="lowerLetter"/>
      <w:lvlText w:val="%1."/>
      <w:lvlJc w:val="left"/>
      <w:pPr>
        <w:ind w:left="365" w:hanging="217"/>
        <w:jc w:val="left"/>
      </w:pPr>
      <w:rPr>
        <w:rFonts w:ascii="Times New Roman" w:eastAsia="Times New Roman" w:hAnsi="Times New Roman" w:cs="Times New Roman" w:hint="default"/>
        <w:spacing w:val="-25"/>
        <w:w w:val="99"/>
        <w:sz w:val="18"/>
        <w:szCs w:val="18"/>
        <w:lang w:val="en-US" w:eastAsia="en-US" w:bidi="en-US"/>
      </w:rPr>
    </w:lvl>
    <w:lvl w:ilvl="1" w:tplc="7376E64C">
      <w:numFmt w:val="bullet"/>
      <w:lvlText w:val="•"/>
      <w:lvlJc w:val="left"/>
      <w:pPr>
        <w:ind w:left="791" w:hanging="217"/>
      </w:pPr>
      <w:rPr>
        <w:rFonts w:hint="default"/>
        <w:lang w:val="en-US" w:eastAsia="en-US" w:bidi="en-US"/>
      </w:rPr>
    </w:lvl>
    <w:lvl w:ilvl="2" w:tplc="848C9786">
      <w:numFmt w:val="bullet"/>
      <w:lvlText w:val="•"/>
      <w:lvlJc w:val="left"/>
      <w:pPr>
        <w:ind w:left="1222" w:hanging="217"/>
      </w:pPr>
      <w:rPr>
        <w:rFonts w:hint="default"/>
        <w:lang w:val="en-US" w:eastAsia="en-US" w:bidi="en-US"/>
      </w:rPr>
    </w:lvl>
    <w:lvl w:ilvl="3" w:tplc="6B761486">
      <w:numFmt w:val="bullet"/>
      <w:lvlText w:val="•"/>
      <w:lvlJc w:val="left"/>
      <w:pPr>
        <w:ind w:left="1653" w:hanging="217"/>
      </w:pPr>
      <w:rPr>
        <w:rFonts w:hint="default"/>
        <w:lang w:val="en-US" w:eastAsia="en-US" w:bidi="en-US"/>
      </w:rPr>
    </w:lvl>
    <w:lvl w:ilvl="4" w:tplc="A3C2D80A">
      <w:numFmt w:val="bullet"/>
      <w:lvlText w:val="•"/>
      <w:lvlJc w:val="left"/>
      <w:pPr>
        <w:ind w:left="2084" w:hanging="217"/>
      </w:pPr>
      <w:rPr>
        <w:rFonts w:hint="default"/>
        <w:lang w:val="en-US" w:eastAsia="en-US" w:bidi="en-US"/>
      </w:rPr>
    </w:lvl>
    <w:lvl w:ilvl="5" w:tplc="B02E4314">
      <w:numFmt w:val="bullet"/>
      <w:lvlText w:val="•"/>
      <w:lvlJc w:val="left"/>
      <w:pPr>
        <w:ind w:left="2515" w:hanging="217"/>
      </w:pPr>
      <w:rPr>
        <w:rFonts w:hint="default"/>
        <w:lang w:val="en-US" w:eastAsia="en-US" w:bidi="en-US"/>
      </w:rPr>
    </w:lvl>
    <w:lvl w:ilvl="6" w:tplc="B4F0E448">
      <w:numFmt w:val="bullet"/>
      <w:lvlText w:val="•"/>
      <w:lvlJc w:val="left"/>
      <w:pPr>
        <w:ind w:left="2946" w:hanging="217"/>
      </w:pPr>
      <w:rPr>
        <w:rFonts w:hint="default"/>
        <w:lang w:val="en-US" w:eastAsia="en-US" w:bidi="en-US"/>
      </w:rPr>
    </w:lvl>
    <w:lvl w:ilvl="7" w:tplc="363C17C0">
      <w:numFmt w:val="bullet"/>
      <w:lvlText w:val="•"/>
      <w:lvlJc w:val="left"/>
      <w:pPr>
        <w:ind w:left="3377" w:hanging="217"/>
      </w:pPr>
      <w:rPr>
        <w:rFonts w:hint="default"/>
        <w:lang w:val="en-US" w:eastAsia="en-US" w:bidi="en-US"/>
      </w:rPr>
    </w:lvl>
    <w:lvl w:ilvl="8" w:tplc="8D428DC0">
      <w:numFmt w:val="bullet"/>
      <w:lvlText w:val="•"/>
      <w:lvlJc w:val="left"/>
      <w:pPr>
        <w:ind w:left="3808" w:hanging="217"/>
      </w:pPr>
      <w:rPr>
        <w:rFonts w:hint="default"/>
        <w:lang w:val="en-US" w:eastAsia="en-US" w:bidi="en-US"/>
      </w:rPr>
    </w:lvl>
  </w:abstractNum>
  <w:abstractNum w:abstractNumId="9" w15:restartNumberingAfterBreak="0">
    <w:nsid w:val="77E71FC9"/>
    <w:multiLevelType w:val="hybridMultilevel"/>
    <w:tmpl w:val="53CC1DC2"/>
    <w:lvl w:ilvl="0" w:tplc="237E166E">
      <w:start w:val="1"/>
      <w:numFmt w:val="decimal"/>
      <w:lvlText w:val="(%1)"/>
      <w:lvlJc w:val="left"/>
      <w:pPr>
        <w:ind w:left="480" w:hanging="331"/>
        <w:jc w:val="left"/>
      </w:pPr>
      <w:rPr>
        <w:rFonts w:ascii="Arial" w:eastAsia="Arial" w:hAnsi="Arial" w:cs="Arial" w:hint="default"/>
        <w:w w:val="100"/>
        <w:sz w:val="22"/>
        <w:szCs w:val="22"/>
        <w:lang w:val="en-US" w:eastAsia="en-US" w:bidi="en-US"/>
      </w:rPr>
    </w:lvl>
    <w:lvl w:ilvl="1" w:tplc="E826B316">
      <w:start w:val="1"/>
      <w:numFmt w:val="decimal"/>
      <w:lvlText w:val="(%2)"/>
      <w:lvlJc w:val="left"/>
      <w:pPr>
        <w:ind w:left="1200" w:hanging="343"/>
        <w:jc w:val="left"/>
      </w:pPr>
      <w:rPr>
        <w:rFonts w:ascii="Arial" w:eastAsia="Arial" w:hAnsi="Arial" w:cs="Arial" w:hint="default"/>
        <w:w w:val="100"/>
        <w:sz w:val="22"/>
        <w:szCs w:val="22"/>
        <w:lang w:val="en-US" w:eastAsia="en-US" w:bidi="en-US"/>
      </w:rPr>
    </w:lvl>
    <w:lvl w:ilvl="2" w:tplc="DEBEA1C4">
      <w:numFmt w:val="bullet"/>
      <w:lvlText w:val="•"/>
      <w:lvlJc w:val="left"/>
      <w:pPr>
        <w:ind w:left="2293" w:hanging="343"/>
      </w:pPr>
      <w:rPr>
        <w:rFonts w:hint="default"/>
        <w:lang w:val="en-US" w:eastAsia="en-US" w:bidi="en-US"/>
      </w:rPr>
    </w:lvl>
    <w:lvl w:ilvl="3" w:tplc="4FD63B4C">
      <w:numFmt w:val="bullet"/>
      <w:lvlText w:val="•"/>
      <w:lvlJc w:val="left"/>
      <w:pPr>
        <w:ind w:left="3386" w:hanging="343"/>
      </w:pPr>
      <w:rPr>
        <w:rFonts w:hint="default"/>
        <w:lang w:val="en-US" w:eastAsia="en-US" w:bidi="en-US"/>
      </w:rPr>
    </w:lvl>
    <w:lvl w:ilvl="4" w:tplc="403CC2B6">
      <w:numFmt w:val="bullet"/>
      <w:lvlText w:val="•"/>
      <w:lvlJc w:val="left"/>
      <w:pPr>
        <w:ind w:left="4480" w:hanging="343"/>
      </w:pPr>
      <w:rPr>
        <w:rFonts w:hint="default"/>
        <w:lang w:val="en-US" w:eastAsia="en-US" w:bidi="en-US"/>
      </w:rPr>
    </w:lvl>
    <w:lvl w:ilvl="5" w:tplc="64C68F06">
      <w:numFmt w:val="bullet"/>
      <w:lvlText w:val="•"/>
      <w:lvlJc w:val="left"/>
      <w:pPr>
        <w:ind w:left="5573" w:hanging="343"/>
      </w:pPr>
      <w:rPr>
        <w:rFonts w:hint="default"/>
        <w:lang w:val="en-US" w:eastAsia="en-US" w:bidi="en-US"/>
      </w:rPr>
    </w:lvl>
    <w:lvl w:ilvl="6" w:tplc="5FEC45B8">
      <w:numFmt w:val="bullet"/>
      <w:lvlText w:val="•"/>
      <w:lvlJc w:val="left"/>
      <w:pPr>
        <w:ind w:left="6666" w:hanging="343"/>
      </w:pPr>
      <w:rPr>
        <w:rFonts w:hint="default"/>
        <w:lang w:val="en-US" w:eastAsia="en-US" w:bidi="en-US"/>
      </w:rPr>
    </w:lvl>
    <w:lvl w:ilvl="7" w:tplc="06CABF0C">
      <w:numFmt w:val="bullet"/>
      <w:lvlText w:val="•"/>
      <w:lvlJc w:val="left"/>
      <w:pPr>
        <w:ind w:left="7760" w:hanging="343"/>
      </w:pPr>
      <w:rPr>
        <w:rFonts w:hint="default"/>
        <w:lang w:val="en-US" w:eastAsia="en-US" w:bidi="en-US"/>
      </w:rPr>
    </w:lvl>
    <w:lvl w:ilvl="8" w:tplc="D1FA10CE">
      <w:numFmt w:val="bullet"/>
      <w:lvlText w:val="•"/>
      <w:lvlJc w:val="left"/>
      <w:pPr>
        <w:ind w:left="8853" w:hanging="343"/>
      </w:pPr>
      <w:rPr>
        <w:rFonts w:hint="default"/>
        <w:lang w:val="en-US" w:eastAsia="en-US" w:bidi="en-US"/>
      </w:rPr>
    </w:lvl>
  </w:abstractNum>
  <w:num w:numId="1">
    <w:abstractNumId w:val="9"/>
  </w:num>
  <w:num w:numId="2">
    <w:abstractNumId w:val="2"/>
  </w:num>
  <w:num w:numId="3">
    <w:abstractNumId w:val="6"/>
  </w:num>
  <w:num w:numId="4">
    <w:abstractNumId w:val="3"/>
  </w:num>
  <w:num w:numId="5">
    <w:abstractNumId w:val="4"/>
  </w:num>
  <w:num w:numId="6">
    <w:abstractNumId w:val="1"/>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B8"/>
    <w:rsid w:val="00364CCA"/>
    <w:rsid w:val="008435B1"/>
    <w:rsid w:val="00847D57"/>
    <w:rsid w:val="00A250B8"/>
    <w:rsid w:val="00AD0317"/>
    <w:rsid w:val="00ED6F0D"/>
    <w:rsid w:val="00F31B53"/>
    <w:rsid w:val="00F4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A4D1"/>
  <w15:docId w15:val="{B6B28988-2FF1-459B-9217-6A3A412E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80" w:right="980"/>
      <w:jc w:val="center"/>
      <w:outlineLvl w:val="0"/>
    </w:pPr>
    <w:rPr>
      <w:b/>
      <w:bCs/>
      <w:sz w:val="28"/>
      <w:szCs w:val="28"/>
    </w:rPr>
  </w:style>
  <w:style w:type="paragraph" w:styleId="Heading2">
    <w:name w:val="heading 2"/>
    <w:basedOn w:val="Normal"/>
    <w:uiPriority w:val="1"/>
    <w:qFormat/>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C63"/>
    <w:pPr>
      <w:tabs>
        <w:tab w:val="center" w:pos="4680"/>
        <w:tab w:val="right" w:pos="9360"/>
      </w:tabs>
    </w:pPr>
  </w:style>
  <w:style w:type="character" w:customStyle="1" w:styleId="HeaderChar">
    <w:name w:val="Header Char"/>
    <w:basedOn w:val="DefaultParagraphFont"/>
    <w:link w:val="Header"/>
    <w:uiPriority w:val="99"/>
    <w:rsid w:val="00B37C63"/>
    <w:rPr>
      <w:rFonts w:ascii="Arial" w:eastAsia="Arial" w:hAnsi="Arial" w:cs="Arial"/>
      <w:lang w:bidi="en-US"/>
    </w:rPr>
  </w:style>
  <w:style w:type="paragraph" w:styleId="Footer">
    <w:name w:val="footer"/>
    <w:basedOn w:val="Normal"/>
    <w:link w:val="FooterChar"/>
    <w:uiPriority w:val="99"/>
    <w:unhideWhenUsed/>
    <w:rsid w:val="00B37C63"/>
    <w:pPr>
      <w:tabs>
        <w:tab w:val="center" w:pos="4680"/>
        <w:tab w:val="right" w:pos="9360"/>
      </w:tabs>
    </w:pPr>
  </w:style>
  <w:style w:type="character" w:customStyle="1" w:styleId="FooterChar">
    <w:name w:val="Footer Char"/>
    <w:basedOn w:val="DefaultParagraphFont"/>
    <w:link w:val="Footer"/>
    <w:uiPriority w:val="99"/>
    <w:rsid w:val="00B37C63"/>
    <w:rPr>
      <w:rFonts w:ascii="Arial" w:eastAsia="Arial" w:hAnsi="Arial" w:cs="Arial"/>
      <w:lang w:bidi="en-US"/>
    </w:rPr>
  </w:style>
  <w:style w:type="character" w:customStyle="1" w:styleId="zzmpTrailerItem">
    <w:name w:val="zzmpTrailerItem"/>
    <w:basedOn w:val="DefaultParagraphFont"/>
    <w:rsid w:val="00B37C63"/>
    <w:rPr>
      <w:rFonts w:ascii="Arial" w:hAnsi="Arial" w:cs="Arial"/>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23100"/>
    <w:rPr>
      <w:sz w:val="16"/>
      <w:szCs w:val="16"/>
    </w:rPr>
  </w:style>
  <w:style w:type="paragraph" w:styleId="CommentText">
    <w:name w:val="annotation text"/>
    <w:basedOn w:val="Normal"/>
    <w:link w:val="CommentTextChar"/>
    <w:uiPriority w:val="99"/>
    <w:unhideWhenUsed/>
    <w:rsid w:val="00723100"/>
    <w:rPr>
      <w:sz w:val="20"/>
      <w:szCs w:val="20"/>
    </w:rPr>
  </w:style>
  <w:style w:type="character" w:customStyle="1" w:styleId="CommentTextChar">
    <w:name w:val="Comment Text Char"/>
    <w:basedOn w:val="DefaultParagraphFont"/>
    <w:link w:val="CommentText"/>
    <w:uiPriority w:val="99"/>
    <w:rsid w:val="0072310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23100"/>
    <w:rPr>
      <w:b/>
      <w:bCs/>
    </w:rPr>
  </w:style>
  <w:style w:type="character" w:customStyle="1" w:styleId="CommentSubjectChar">
    <w:name w:val="Comment Subject Char"/>
    <w:basedOn w:val="CommentTextChar"/>
    <w:link w:val="CommentSubject"/>
    <w:uiPriority w:val="99"/>
    <w:semiHidden/>
    <w:rsid w:val="0072310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723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0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http://www.sambasafety.com/" TargetMode="External"/><Relationship Id="rId12" Type="http://schemas.openxmlformats.org/officeDocument/2006/relationships/hyperlink" Target="http://www.consumerfinance.gov/learnm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sambasafety.com/privacy-policy" TargetMode="Externa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Haley Koren</cp:lastModifiedBy>
  <cp:revision>2</cp:revision>
  <dcterms:created xsi:type="dcterms:W3CDTF">2020-04-13T15:37:00Z</dcterms:created>
  <dcterms:modified xsi:type="dcterms:W3CDTF">2020-04-13T15:37:00Z</dcterms:modified>
</cp:coreProperties>
</file>